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B1" w:rsidRDefault="00B3428C">
      <w:pPr>
        <w:pStyle w:val="24"/>
        <w:keepNext/>
        <w:keepLines/>
        <w:shd w:val="clear" w:color="auto" w:fill="auto"/>
        <w:spacing w:after="340"/>
        <w:ind w:left="2700" w:hanging="1320"/>
      </w:pPr>
      <w:bookmarkStart w:id="0" w:name="bookmark2"/>
      <w:r>
        <w:t>Информационная</w:t>
      </w:r>
      <w:r>
        <w:t xml:space="preserve"> справка о проведении пятого конкурса управленцев «Лидеры России»</w:t>
      </w:r>
      <w:bookmarkEnd w:id="0"/>
    </w:p>
    <w:p w:rsidR="007508B1" w:rsidRDefault="00B3428C">
      <w:pPr>
        <w:pStyle w:val="1"/>
        <w:shd w:val="clear" w:color="auto" w:fill="auto"/>
        <w:ind w:firstLine="740"/>
      </w:pPr>
      <w:r>
        <w:rPr>
          <w:b/>
          <w:bCs/>
        </w:rPr>
        <w:t xml:space="preserve">Конкурс управленцев «Лидеры России» - открытый конкурс для руководителей нового поколения. </w:t>
      </w:r>
      <w:r>
        <w:t>Проводится по поручению Президента Российской Федерации с 2017 года при поддержке Российской академ</w:t>
      </w:r>
      <w:r>
        <w:t>ии народного хозяйства и государственной службы при Президенте Российской Федерации.</w:t>
      </w:r>
    </w:p>
    <w:p w:rsidR="007508B1" w:rsidRDefault="00B3428C">
      <w:pPr>
        <w:pStyle w:val="1"/>
        <w:shd w:val="clear" w:color="auto" w:fill="auto"/>
        <w:ind w:firstLine="740"/>
      </w:pPr>
      <w:r>
        <w:t>Старт заявочной кампании юбилейного конкурса был дан 4 апреля 2023 года.</w:t>
      </w:r>
    </w:p>
    <w:p w:rsidR="007508B1" w:rsidRDefault="00B3428C">
      <w:pPr>
        <w:pStyle w:val="1"/>
        <w:shd w:val="clear" w:color="auto" w:fill="auto"/>
        <w:ind w:firstLine="740"/>
      </w:pPr>
      <w:r>
        <w:rPr>
          <w:b/>
          <w:bCs/>
        </w:rPr>
        <w:t xml:space="preserve">Цель конкурса: </w:t>
      </w:r>
      <w:r>
        <w:t>поиск, развитие и поддержка перспективных руководителей, обладающих высоким уровнем</w:t>
      </w:r>
      <w:r>
        <w:t xml:space="preserve"> лидерских качеств и управленческих компетенций. В конкурсе участвуют управленцы (граждане России и иностранные граждане) до 55 лет с управленческим опытом от 2 лет.</w:t>
      </w:r>
    </w:p>
    <w:p w:rsidR="007508B1" w:rsidRDefault="00B3428C">
      <w:pPr>
        <w:pStyle w:val="1"/>
        <w:shd w:val="clear" w:color="auto" w:fill="auto"/>
        <w:spacing w:after="340"/>
        <w:ind w:firstLine="740"/>
      </w:pPr>
      <w:r>
        <w:t>Конкурсный отбор участников проводится на основе многоступенчатой системы оценочных меропр</w:t>
      </w:r>
      <w:r>
        <w:t>иятий, с помощью которой оценивается уровень развития способностей и управленческих навыков. Участие в проекте доступно жителям любой географической точки мира.</w:t>
      </w:r>
    </w:p>
    <w:p w:rsidR="007508B1" w:rsidRDefault="00B3428C">
      <w:pPr>
        <w:pStyle w:val="24"/>
        <w:keepNext/>
        <w:keepLines/>
        <w:shd w:val="clear" w:color="auto" w:fill="auto"/>
        <w:spacing w:after="0"/>
        <w:ind w:left="1460"/>
      </w:pPr>
      <w:bookmarkStart w:id="1" w:name="bookmark3"/>
      <w:r>
        <w:t>Этапы пятого конкурса «Лидеры России» 2023-2024 гг.:</w:t>
      </w:r>
      <w:bookmarkEnd w:id="1"/>
    </w:p>
    <w:p w:rsidR="007508B1" w:rsidRDefault="00B3428C">
      <w:pPr>
        <w:pStyle w:val="1"/>
        <w:shd w:val="clear" w:color="auto" w:fill="auto"/>
        <w:ind w:firstLine="740"/>
      </w:pPr>
      <w:r>
        <w:rPr>
          <w:b/>
          <w:bCs/>
        </w:rPr>
        <w:t xml:space="preserve">Регистрация: </w:t>
      </w:r>
      <w:r>
        <w:t>4 апреля - 14 мая 2023 г.</w:t>
      </w:r>
    </w:p>
    <w:p w:rsidR="007508B1" w:rsidRDefault="00B3428C">
      <w:pPr>
        <w:pStyle w:val="1"/>
        <w:shd w:val="clear" w:color="auto" w:fill="auto"/>
        <w:ind w:firstLine="740"/>
      </w:pPr>
      <w:r>
        <w:rPr>
          <w:b/>
          <w:bCs/>
        </w:rPr>
        <w:t xml:space="preserve">Дистанционный этап: </w:t>
      </w:r>
      <w:r>
        <w:t>май - июнь 2023 г.</w:t>
      </w:r>
    </w:p>
    <w:p w:rsidR="007508B1" w:rsidRDefault="00B3428C">
      <w:pPr>
        <w:pStyle w:val="1"/>
        <w:shd w:val="clear" w:color="auto" w:fill="auto"/>
        <w:ind w:firstLine="740"/>
      </w:pPr>
      <w:r>
        <w:rPr>
          <w:b/>
          <w:bCs/>
        </w:rPr>
        <w:t xml:space="preserve">Контрольное тестирование: </w:t>
      </w:r>
      <w:r>
        <w:t>июль 2023 г.</w:t>
      </w:r>
    </w:p>
    <w:p w:rsidR="007508B1" w:rsidRDefault="00B3428C">
      <w:pPr>
        <w:pStyle w:val="1"/>
        <w:shd w:val="clear" w:color="auto" w:fill="auto"/>
        <w:ind w:firstLine="740"/>
      </w:pPr>
      <w:r>
        <w:rPr>
          <w:b/>
          <w:bCs/>
        </w:rPr>
        <w:t xml:space="preserve">Региональный этап: </w:t>
      </w:r>
      <w:r>
        <w:t>июль - сентябрь 2023 г.</w:t>
      </w:r>
    </w:p>
    <w:p w:rsidR="007508B1" w:rsidRDefault="00B3428C">
      <w:pPr>
        <w:pStyle w:val="1"/>
        <w:shd w:val="clear" w:color="auto" w:fill="auto"/>
        <w:ind w:firstLine="740"/>
      </w:pPr>
      <w:r>
        <w:rPr>
          <w:b/>
          <w:bCs/>
        </w:rPr>
        <w:t xml:space="preserve">Финалы в федеральных округах: </w:t>
      </w:r>
      <w:r>
        <w:t>сентябрь - декабрь 2023 г.</w:t>
      </w:r>
    </w:p>
    <w:p w:rsidR="007508B1" w:rsidRDefault="00B3428C">
      <w:pPr>
        <w:pStyle w:val="1"/>
        <w:shd w:val="clear" w:color="auto" w:fill="auto"/>
        <w:spacing w:after="340"/>
        <w:ind w:firstLine="740"/>
      </w:pPr>
      <w:r>
        <w:rPr>
          <w:b/>
          <w:bCs/>
        </w:rPr>
        <w:t xml:space="preserve">Суперфинал: </w:t>
      </w:r>
      <w:r>
        <w:t>2024 г.</w:t>
      </w:r>
    </w:p>
    <w:p w:rsidR="007508B1" w:rsidRDefault="00B3428C">
      <w:pPr>
        <w:pStyle w:val="24"/>
        <w:keepNext/>
        <w:keepLines/>
        <w:shd w:val="clear" w:color="auto" w:fill="auto"/>
        <w:spacing w:after="0"/>
        <w:ind w:left="1460"/>
      </w:pPr>
      <w:bookmarkStart w:id="2" w:name="bookmark4"/>
      <w:r>
        <w:t>Нововведения конкурса «Лидеры России» 2023-2024 гг.:</w:t>
      </w:r>
      <w:bookmarkEnd w:id="2"/>
    </w:p>
    <w:p w:rsidR="007508B1" w:rsidRDefault="00B3428C">
      <w:pPr>
        <w:pStyle w:val="1"/>
        <w:numPr>
          <w:ilvl w:val="0"/>
          <w:numId w:val="1"/>
        </w:numPr>
        <w:shd w:val="clear" w:color="auto" w:fill="auto"/>
        <w:tabs>
          <w:tab w:val="left" w:pos="1031"/>
        </w:tabs>
        <w:ind w:firstLine="740"/>
      </w:pPr>
      <w:r>
        <w:t>участ</w:t>
      </w:r>
      <w:r>
        <w:t>ники сразятся в общем конкурсе без профильных треков;</w:t>
      </w:r>
    </w:p>
    <w:p w:rsidR="007508B1" w:rsidRDefault="00B3428C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ind w:firstLine="740"/>
      </w:pPr>
      <w:r>
        <w:t>в качестве дополнительной возможности на дистанционном этапе участники смогут попасть в базу партнеров, описав свой отраслевой опыт в</w:t>
      </w:r>
    </w:p>
    <w:p w:rsidR="007508B1" w:rsidRDefault="00B3428C">
      <w:pPr>
        <w:pStyle w:val="1"/>
        <w:shd w:val="clear" w:color="auto" w:fill="auto"/>
        <w:ind w:firstLine="0"/>
      </w:pPr>
      <w:r>
        <w:t>этапе «Управленческие решения». Конкурсанты смогут проявить себя в т</w:t>
      </w:r>
      <w:r>
        <w:t>аких направлениях, как бизнес, государственное управление, промышленность, информационные технологии, наука и образование,</w:t>
      </w:r>
    </w:p>
    <w:p w:rsidR="007508B1" w:rsidRDefault="00B3428C">
      <w:pPr>
        <w:pStyle w:val="1"/>
        <w:shd w:val="clear" w:color="auto" w:fill="auto"/>
        <w:ind w:firstLine="0"/>
      </w:pPr>
      <w:r>
        <w:t>здравоохранение, строительство и ЖКХ, сельское хозяйство, коммуникации</w:t>
      </w:r>
    </w:p>
    <w:p w:rsidR="007508B1" w:rsidRDefault="00B3428C">
      <w:pPr>
        <w:pStyle w:val="1"/>
        <w:shd w:val="clear" w:color="auto" w:fill="auto"/>
        <w:ind w:firstLine="0"/>
      </w:pPr>
      <w:r>
        <w:t xml:space="preserve">и </w:t>
      </w:r>
      <w:proofErr w:type="gramStart"/>
      <w:r>
        <w:t>маркетинг</w:t>
      </w:r>
      <w:proofErr w:type="gramEnd"/>
      <w:r>
        <w:t xml:space="preserve"> и другие;</w:t>
      </w:r>
    </w:p>
    <w:p w:rsidR="007508B1" w:rsidRDefault="00B3428C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ind w:firstLine="740"/>
      </w:pPr>
      <w:r>
        <w:t>добавлен региональный этап, в котором ко</w:t>
      </w:r>
      <w:r>
        <w:t>нкурсанты сформируют управленческие команды региона и решат социально значимые задачи, поставленные главой региона. Команды с наилучшим результатом получат возможность встретиться с главой региона</w:t>
      </w:r>
      <w:r>
        <w:rPr>
          <w:color w:val="0B2F5B"/>
        </w:rPr>
        <w:t xml:space="preserve">. </w:t>
      </w:r>
      <w:r>
        <w:t>Вместе с решением конкурсного</w:t>
      </w:r>
    </w:p>
    <w:p w:rsidR="007508B1" w:rsidRDefault="00B3428C">
      <w:pPr>
        <w:pStyle w:val="1"/>
        <w:shd w:val="clear" w:color="auto" w:fill="auto"/>
        <w:ind w:firstLine="0"/>
      </w:pPr>
      <w:r>
        <w:t>задания, у участников появля</w:t>
      </w:r>
      <w:r>
        <w:t>ется возможность живого общения, таким</w:t>
      </w:r>
    </w:p>
    <w:p w:rsidR="007508B1" w:rsidRDefault="00B3428C">
      <w:pPr>
        <w:pStyle w:val="1"/>
        <w:shd w:val="clear" w:color="auto" w:fill="auto"/>
        <w:ind w:firstLine="0"/>
      </w:pPr>
      <w:r>
        <w:t>образом создаются региональные сообщества управленцев. В очных финалах</w:t>
      </w:r>
    </w:p>
    <w:p w:rsidR="007508B1" w:rsidRDefault="00B3428C">
      <w:pPr>
        <w:pStyle w:val="1"/>
        <w:shd w:val="clear" w:color="auto" w:fill="auto"/>
        <w:ind w:firstLine="0"/>
        <w:jc w:val="left"/>
      </w:pPr>
      <w:r>
        <w:t>в федеральных округах будут участвовать представители всех регионов России;</w:t>
      </w:r>
    </w:p>
    <w:p w:rsidR="007508B1" w:rsidRDefault="00B3428C">
      <w:pPr>
        <w:pStyle w:val="1"/>
        <w:shd w:val="clear" w:color="auto" w:fill="auto"/>
        <w:spacing w:after="340"/>
        <w:ind w:right="280" w:firstLine="820"/>
      </w:pPr>
      <w:r>
        <w:t xml:space="preserve">- первые отчеты с рекомендациями по развитию участники получат уже по </w:t>
      </w:r>
      <w:r>
        <w:t>итогам заполнения анкеты при регистрации.</w:t>
      </w:r>
    </w:p>
    <w:p w:rsidR="007508B1" w:rsidRDefault="00B3428C">
      <w:pPr>
        <w:pStyle w:val="24"/>
        <w:keepNext/>
        <w:keepLines/>
        <w:shd w:val="clear" w:color="auto" w:fill="auto"/>
        <w:spacing w:after="0"/>
        <w:ind w:left="1820"/>
      </w:pPr>
      <w:bookmarkStart w:id="3" w:name="bookmark5"/>
      <w:r>
        <w:lastRenderedPageBreak/>
        <w:t>Призы для участников конкурса «Лидеры России»:</w:t>
      </w:r>
      <w:bookmarkEnd w:id="3"/>
    </w:p>
    <w:p w:rsidR="007508B1" w:rsidRDefault="00B3428C">
      <w:pPr>
        <w:pStyle w:val="1"/>
        <w:shd w:val="clear" w:color="auto" w:fill="auto"/>
        <w:ind w:firstLine="820"/>
      </w:pPr>
      <w:r>
        <w:t>- каждый участник получает рекомендации по развитию своих</w:t>
      </w:r>
    </w:p>
    <w:p w:rsidR="007508B1" w:rsidRDefault="00B3428C">
      <w:pPr>
        <w:pStyle w:val="1"/>
        <w:shd w:val="clear" w:color="auto" w:fill="auto"/>
        <w:ind w:firstLine="0"/>
        <w:jc w:val="left"/>
      </w:pPr>
      <w:r>
        <w:t xml:space="preserve">управленческих компетенций от лучших </w:t>
      </w:r>
      <w:r>
        <w:rPr>
          <w:lang w:val="en-US" w:eastAsia="en-US" w:bidi="en-US"/>
        </w:rPr>
        <w:t>HR</w:t>
      </w:r>
      <w:r>
        <w:t>-специалистов;</w:t>
      </w:r>
    </w:p>
    <w:p w:rsidR="007508B1" w:rsidRDefault="00B3428C">
      <w:pPr>
        <w:pStyle w:val="1"/>
        <w:numPr>
          <w:ilvl w:val="0"/>
          <w:numId w:val="1"/>
        </w:numPr>
        <w:shd w:val="clear" w:color="auto" w:fill="auto"/>
        <w:tabs>
          <w:tab w:val="left" w:pos="974"/>
        </w:tabs>
        <w:ind w:right="280" w:firstLine="820"/>
      </w:pPr>
      <w:r>
        <w:t xml:space="preserve">300 </w:t>
      </w:r>
      <w:proofErr w:type="spellStart"/>
      <w:r>
        <w:t>суперфиналистов</w:t>
      </w:r>
      <w:proofErr w:type="spellEnd"/>
      <w:r>
        <w:t xml:space="preserve"> получают по 1 млн рублей на </w:t>
      </w:r>
      <w:r>
        <w:t>выбранную программу обучения в российских вузах, а также возможность встретиться с нас</w:t>
      </w:r>
      <w:bookmarkStart w:id="4" w:name="_GoBack"/>
      <w:bookmarkEnd w:id="4"/>
      <w:r>
        <w:t>тавником из числа ведущих управленцев страны;</w:t>
      </w:r>
    </w:p>
    <w:p w:rsidR="007508B1" w:rsidRDefault="00B3428C">
      <w:pPr>
        <w:pStyle w:val="1"/>
        <w:numPr>
          <w:ilvl w:val="0"/>
          <w:numId w:val="1"/>
        </w:numPr>
        <w:shd w:val="clear" w:color="auto" w:fill="auto"/>
        <w:tabs>
          <w:tab w:val="left" w:pos="1069"/>
        </w:tabs>
        <w:ind w:firstLine="820"/>
      </w:pPr>
      <w:r>
        <w:t>победители получают карьерные консультации и сопровождение;</w:t>
      </w:r>
    </w:p>
    <w:p w:rsidR="007508B1" w:rsidRDefault="00B3428C">
      <w:pPr>
        <w:pStyle w:val="1"/>
        <w:numPr>
          <w:ilvl w:val="0"/>
          <w:numId w:val="1"/>
        </w:numPr>
        <w:shd w:val="clear" w:color="auto" w:fill="auto"/>
        <w:tabs>
          <w:tab w:val="left" w:pos="979"/>
        </w:tabs>
        <w:ind w:right="280" w:firstLine="820"/>
      </w:pPr>
      <w:r>
        <w:t>из числа победителей конкурса отбираются участники специальной п</w:t>
      </w:r>
      <w:r>
        <w:t xml:space="preserve">рограммы развития кадрового управленческого резерва Высшей школы государственного управления </w:t>
      </w:r>
      <w:proofErr w:type="spellStart"/>
      <w:r>
        <w:t>РАНХиГС</w:t>
      </w:r>
      <w:proofErr w:type="spellEnd"/>
      <w:r>
        <w:t>;</w:t>
      </w:r>
    </w:p>
    <w:p w:rsidR="007508B1" w:rsidRDefault="00B3428C">
      <w:pPr>
        <w:pStyle w:val="1"/>
        <w:numPr>
          <w:ilvl w:val="0"/>
          <w:numId w:val="1"/>
        </w:numPr>
        <w:shd w:val="clear" w:color="auto" w:fill="auto"/>
        <w:tabs>
          <w:tab w:val="left" w:pos="974"/>
        </w:tabs>
        <w:spacing w:after="320"/>
        <w:ind w:right="280" w:firstLine="820"/>
      </w:pPr>
      <w:r>
        <w:t>иностранные граждане, ставшие победителями конкурса, могут подать заявку на получение российского гражданства по упрощенной системе. Иностранные граждане,</w:t>
      </w:r>
      <w:r>
        <w:t xml:space="preserve"> ставшие финалистами конкурса, могут претендовать на получение вида на жительство в РФ по упрощенной системе.</w:t>
      </w:r>
    </w:p>
    <w:p w:rsidR="007508B1" w:rsidRDefault="00B3428C">
      <w:pPr>
        <w:pStyle w:val="1"/>
        <w:shd w:val="clear" w:color="auto" w:fill="auto"/>
        <w:ind w:right="280" w:firstLine="820"/>
      </w:pPr>
      <w:r>
        <w:t xml:space="preserve">Конкурс поддерживают партнеры - крупнейшие российские компании: ОАО «РЖД», ПАО Сбербанк, ПАО «Газпром нефть», ПАО «Ростелеком», ПАО «Федеральная сетевая компания - </w:t>
      </w:r>
      <w:proofErr w:type="spellStart"/>
      <w:r>
        <w:t>Россети</w:t>
      </w:r>
      <w:proofErr w:type="spellEnd"/>
      <w:r>
        <w:t xml:space="preserve">», </w:t>
      </w:r>
      <w:proofErr w:type="spellStart"/>
      <w:r>
        <w:t>Госкорпорация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», </w:t>
      </w:r>
      <w:proofErr w:type="spellStart"/>
      <w:r>
        <w:t>Госкорпорация</w:t>
      </w:r>
      <w:proofErr w:type="spellEnd"/>
      <w:r>
        <w:t xml:space="preserve"> «</w:t>
      </w:r>
      <w:proofErr w:type="spellStart"/>
      <w:r>
        <w:t>Роскосмос</w:t>
      </w:r>
      <w:proofErr w:type="spellEnd"/>
      <w:r>
        <w:t xml:space="preserve">», ПАО «ГМК «Норильский Никель», </w:t>
      </w:r>
      <w:proofErr w:type="spellStart"/>
      <w:r>
        <w:t>Госкорпорация</w:t>
      </w:r>
      <w:proofErr w:type="spellEnd"/>
      <w:r>
        <w:t xml:space="preserve"> «</w:t>
      </w:r>
      <w:proofErr w:type="spellStart"/>
      <w:r>
        <w:t>Ростех</w:t>
      </w:r>
      <w:proofErr w:type="spellEnd"/>
      <w:r>
        <w:t>», ПАО «</w:t>
      </w:r>
      <w:proofErr w:type="spellStart"/>
      <w:r>
        <w:t>Интер</w:t>
      </w:r>
      <w:proofErr w:type="spellEnd"/>
      <w:r>
        <w:t xml:space="preserve"> РАО», ПАО «НК «Роснефть», ПАО «</w:t>
      </w:r>
      <w:proofErr w:type="spellStart"/>
      <w:r>
        <w:t>РусГидро</w:t>
      </w:r>
      <w:proofErr w:type="spellEnd"/>
      <w:r>
        <w:t xml:space="preserve">», а также Российский фонд прямых инвестиций, АО «Банк ДОМ.РФ», АНО «ТВ-Новости», ООО «Альпина </w:t>
      </w:r>
      <w:proofErr w:type="spellStart"/>
      <w:r>
        <w:t>Паблишер</w:t>
      </w:r>
      <w:proofErr w:type="spellEnd"/>
      <w:r>
        <w:t>», ООО «</w:t>
      </w:r>
      <w:proofErr w:type="spellStart"/>
      <w:r>
        <w:t>ЛитРес</w:t>
      </w:r>
      <w:proofErr w:type="spellEnd"/>
      <w:r>
        <w:t xml:space="preserve">» и генеральный технический партнер - технологическая корпорация </w:t>
      </w:r>
      <w:r>
        <w:rPr>
          <w:lang w:val="en-US" w:eastAsia="en-US" w:bidi="en-US"/>
        </w:rPr>
        <w:t>VK</w:t>
      </w:r>
      <w:r w:rsidRPr="005F22F2">
        <w:rPr>
          <w:lang w:eastAsia="en-US" w:bidi="en-US"/>
        </w:rPr>
        <w:t>.</w:t>
      </w:r>
    </w:p>
    <w:p w:rsidR="007508B1" w:rsidRDefault="00B3428C">
      <w:pPr>
        <w:pStyle w:val="1"/>
        <w:shd w:val="clear" w:color="auto" w:fill="auto"/>
        <w:spacing w:after="320"/>
        <w:ind w:right="280" w:firstLine="820"/>
      </w:pPr>
      <w:r>
        <w:t>Привлечение партнеров направлено на адресную поддержку, развитие и карьерное продвижение финалистов и победителей конкурса.</w:t>
      </w:r>
    </w:p>
    <w:p w:rsidR="007508B1" w:rsidRDefault="00B3428C">
      <w:pPr>
        <w:pStyle w:val="1"/>
        <w:shd w:val="clear" w:color="auto" w:fill="auto"/>
        <w:ind w:firstLine="820"/>
      </w:pPr>
      <w:r>
        <w:t>Ссылка на информационные материалы:</w:t>
      </w:r>
    </w:p>
    <w:p w:rsidR="007508B1" w:rsidRDefault="00B3428C" w:rsidP="005F22F2">
      <w:pPr>
        <w:pStyle w:val="1"/>
        <w:shd w:val="clear" w:color="auto" w:fill="auto"/>
        <w:ind w:firstLine="820"/>
      </w:pPr>
      <w:hyperlink r:id="rId7" w:history="1">
        <w:r>
          <w:rPr>
            <w:color w:val="0000FF"/>
            <w:lang w:val="en-US" w:eastAsia="en-US" w:bidi="en-US"/>
          </w:rPr>
          <w:t>https</w:t>
        </w:r>
        <w:r w:rsidRPr="005F22F2">
          <w:rPr>
            <w:color w:val="0000FF"/>
            <w:lang w:eastAsia="en-US" w:bidi="en-US"/>
          </w:rPr>
          <w:t>://</w:t>
        </w:r>
        <w:r>
          <w:rPr>
            <w:color w:val="0000FF"/>
            <w:lang w:val="en-US" w:eastAsia="en-US" w:bidi="en-US"/>
          </w:rPr>
          <w:t>disk</w:t>
        </w:r>
        <w:r w:rsidRPr="005F22F2">
          <w:rPr>
            <w:color w:val="0000FF"/>
            <w:lang w:eastAsia="en-US" w:bidi="en-US"/>
          </w:rPr>
          <w:t>.</w:t>
        </w:r>
        <w:proofErr w:type="spellStart"/>
        <w:r>
          <w:rPr>
            <w:color w:val="0000FF"/>
            <w:lang w:val="en-US" w:eastAsia="en-US" w:bidi="en-US"/>
          </w:rPr>
          <w:t>yandex</w:t>
        </w:r>
        <w:proofErr w:type="spellEnd"/>
        <w:r w:rsidRPr="005F22F2">
          <w:rPr>
            <w:color w:val="0000FF"/>
            <w:lang w:eastAsia="en-US" w:bidi="en-US"/>
          </w:rPr>
          <w:t>.</w:t>
        </w:r>
        <w:proofErr w:type="spellStart"/>
        <w:r>
          <w:rPr>
            <w:color w:val="0000FF"/>
            <w:lang w:val="en-US" w:eastAsia="en-US" w:bidi="en-US"/>
          </w:rPr>
          <w:t>ru</w:t>
        </w:r>
        <w:proofErr w:type="spellEnd"/>
        <w:r w:rsidRPr="005F22F2">
          <w:rPr>
            <w:color w:val="0000FF"/>
            <w:lang w:eastAsia="en-US" w:bidi="en-US"/>
          </w:rPr>
          <w:t>/</w:t>
        </w:r>
        <w:r>
          <w:rPr>
            <w:color w:val="0000FF"/>
            <w:lang w:val="en-US" w:eastAsia="en-US" w:bidi="en-US"/>
          </w:rPr>
          <w:t>d</w:t>
        </w:r>
        <w:r w:rsidRPr="005F22F2">
          <w:rPr>
            <w:color w:val="0000FF"/>
            <w:lang w:eastAsia="en-US" w:bidi="en-US"/>
          </w:rPr>
          <w:t>/553</w:t>
        </w:r>
        <w:r>
          <w:rPr>
            <w:color w:val="0000FF"/>
            <w:lang w:val="en-US" w:eastAsia="en-US" w:bidi="en-US"/>
          </w:rPr>
          <w:t>K</w:t>
        </w:r>
        <w:r w:rsidRPr="005F22F2">
          <w:rPr>
            <w:color w:val="0000FF"/>
            <w:lang w:eastAsia="en-US" w:bidi="en-US"/>
          </w:rPr>
          <w:t>6</w:t>
        </w:r>
        <w:proofErr w:type="spellStart"/>
        <w:r>
          <w:rPr>
            <w:color w:val="0000FF"/>
            <w:lang w:val="en-US" w:eastAsia="en-US" w:bidi="en-US"/>
          </w:rPr>
          <w:t>ISoAe</w:t>
        </w:r>
        <w:proofErr w:type="spellEnd"/>
        <w:r w:rsidRPr="005F22F2">
          <w:rPr>
            <w:color w:val="0000FF"/>
            <w:lang w:eastAsia="en-US" w:bidi="en-US"/>
          </w:rPr>
          <w:t>7</w:t>
        </w:r>
        <w:r>
          <w:rPr>
            <w:color w:val="0000FF"/>
            <w:lang w:val="en-US" w:eastAsia="en-US" w:bidi="en-US"/>
          </w:rPr>
          <w:t>RUQ</w:t>
        </w:r>
      </w:hyperlink>
    </w:p>
    <w:sectPr w:rsidR="007508B1" w:rsidSect="005F22F2">
      <w:headerReference w:type="even" r:id="rId8"/>
      <w:headerReference w:type="default" r:id="rId9"/>
      <w:pgSz w:w="11900" w:h="16840"/>
      <w:pgMar w:top="1320" w:right="895" w:bottom="103" w:left="12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28C" w:rsidRDefault="00B3428C">
      <w:r>
        <w:separator/>
      </w:r>
    </w:p>
  </w:endnote>
  <w:endnote w:type="continuationSeparator" w:id="0">
    <w:p w:rsidR="00B3428C" w:rsidRDefault="00B3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28C" w:rsidRDefault="00B3428C"/>
  </w:footnote>
  <w:footnote w:type="continuationSeparator" w:id="0">
    <w:p w:rsidR="00B3428C" w:rsidRDefault="00B3428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B1" w:rsidRDefault="00B3428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4010660</wp:posOffset>
              </wp:positionH>
              <wp:positionV relativeFrom="page">
                <wp:posOffset>335915</wp:posOffset>
              </wp:positionV>
              <wp:extent cx="76200" cy="12509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08B1" w:rsidRDefault="00B3428C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2F2" w:rsidRPr="005F22F2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315.8pt;margin-top:26.45pt;width:6pt;height:9.85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" filled="f" stroked="f">
              <v:textbox style="mso-fit-shape-to-text:t" inset="0,0,0,0">
                <w:txbxContent>
                  <w:p w:rsidR="007508B1" w:rsidRDefault="00B3428C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2F2" w:rsidRPr="005F22F2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5699125</wp:posOffset>
              </wp:positionH>
              <wp:positionV relativeFrom="page">
                <wp:posOffset>610235</wp:posOffset>
              </wp:positionV>
              <wp:extent cx="1100455" cy="16446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0455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F22F2" w:rsidRDefault="005F22F2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7" type="#_x0000_t202" style="position:absolute;margin-left:448.75pt;margin-top:48.05pt;width:86.65pt;height:12.95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" filled="f" stroked="f">
              <v:textbox style="mso-fit-shape-to-text:t" inset="0,0,0,0">
                <w:txbxContent>
                  <w:p w:rsidR="005F22F2" w:rsidRDefault="005F22F2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B1" w:rsidRDefault="005F22F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3" behindDoc="1" locked="0" layoutInCell="1" allowOverlap="1" wp14:anchorId="5588706B" wp14:editId="6E4D9794">
              <wp:simplePos x="0" y="0"/>
              <wp:positionH relativeFrom="page">
                <wp:posOffset>5975350</wp:posOffset>
              </wp:positionH>
              <wp:positionV relativeFrom="page">
                <wp:posOffset>591185</wp:posOffset>
              </wp:positionV>
              <wp:extent cx="1100455" cy="16446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0455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F22F2" w:rsidRDefault="005F22F2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88706B" id="_x0000_t202" coordsize="21600,21600" o:spt="202" path="m,l,21600r21600,l21600,xe">
              <v:stroke joinstyle="miter"/>
              <v:path gradientshapeok="t" o:connecttype="rect"/>
            </v:shapetype>
            <v:shape id="Shape 21" o:spid="_x0000_s1028" type="#_x0000_t202" style="position:absolute;margin-left:470.5pt;margin-top:46.55pt;width:86.65pt;height:12.95pt;z-index:-44040177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" filled="f" stroked="f">
              <v:textbox style="mso-fit-shape-to-text:t" inset="0,0,0,0">
                <w:txbxContent>
                  <w:p w:rsidR="005F22F2" w:rsidRDefault="005F22F2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3428C">
      <w:rPr>
        <w:noProof/>
        <w:lang w:bidi="ar-SA"/>
      </w:rPr>
      <mc:AlternateContent>
        <mc:Choice Requires="wps">
          <w:drawing>
            <wp:anchor distT="0" distB="0" distL="0" distR="0" simplePos="0" relativeHeight="62914701" behindDoc="1" locked="0" layoutInCell="1" allowOverlap="1" wp14:anchorId="7A938720" wp14:editId="08B3C599">
              <wp:simplePos x="0" y="0"/>
              <wp:positionH relativeFrom="page">
                <wp:posOffset>4010660</wp:posOffset>
              </wp:positionH>
              <wp:positionV relativeFrom="page">
                <wp:posOffset>335915</wp:posOffset>
              </wp:positionV>
              <wp:extent cx="76200" cy="12509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08B1" w:rsidRDefault="00B3428C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2F2" w:rsidRPr="005F22F2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938720" id="Shape 19" o:spid="_x0000_s1029" type="#_x0000_t202" style="position:absolute;margin-left:315.8pt;margin-top:26.45pt;width:6pt;height:9.85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" filled="f" stroked="f">
              <v:textbox style="mso-fit-shape-to-text:t" inset="0,0,0,0">
                <w:txbxContent>
                  <w:p w:rsidR="007508B1" w:rsidRDefault="00B3428C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2F2" w:rsidRPr="005F22F2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D782E"/>
    <w:multiLevelType w:val="multilevel"/>
    <w:tmpl w:val="B4A47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B1"/>
    <w:rsid w:val="005F22F2"/>
    <w:rsid w:val="007508B1"/>
    <w:rsid w:val="00B3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2DBA1"/>
  <w15:docId w15:val="{F1F45493-2181-4151-B8AD-B142076D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/>
      <w:ind w:left="1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  <w:ind w:left="700" w:right="9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40"/>
      <w:ind w:left="260" w:firstLine="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70"/>
      <w:ind w:left="22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5F22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2F2"/>
    <w:rPr>
      <w:color w:val="000000"/>
    </w:rPr>
  </w:style>
  <w:style w:type="paragraph" w:styleId="aa">
    <w:name w:val="header"/>
    <w:basedOn w:val="a"/>
    <w:link w:val="ab"/>
    <w:uiPriority w:val="99"/>
    <w:unhideWhenUsed/>
    <w:rsid w:val="005F22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22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553K6ISoAe7RU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Пользователь</dc:creator>
  <cp:keywords/>
  <cp:lastModifiedBy>Васина Наталья Васильевна</cp:lastModifiedBy>
  <cp:revision>2</cp:revision>
  <dcterms:created xsi:type="dcterms:W3CDTF">2023-04-24T04:22:00Z</dcterms:created>
  <dcterms:modified xsi:type="dcterms:W3CDTF">2023-04-24T04:22:00Z</dcterms:modified>
</cp:coreProperties>
</file>