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2B" w:rsidRDefault="00380588">
      <w:pPr>
        <w:pStyle w:val="30"/>
        <w:shd w:val="clear" w:color="auto" w:fill="auto"/>
        <w:ind w:left="2240"/>
        <w:jc w:val="left"/>
      </w:pPr>
      <w:bookmarkStart w:id="0" w:name="_GoBack"/>
      <w:bookmarkEnd w:id="0"/>
      <w:r>
        <w:rPr>
          <w:noProof/>
          <w:lang w:bidi="ar-SA"/>
        </w:rPr>
        <w:drawing>
          <wp:anchor distT="0" distB="301625" distL="114300" distR="130175" simplePos="0" relativeHeight="125829390" behindDoc="0" locked="0" layoutInCell="1" allowOverlap="1">
            <wp:simplePos x="0" y="0"/>
            <wp:positionH relativeFrom="page">
              <wp:posOffset>1058545</wp:posOffset>
            </wp:positionH>
            <wp:positionV relativeFrom="paragraph">
              <wp:posOffset>101600</wp:posOffset>
            </wp:positionV>
            <wp:extent cx="1572895" cy="572770"/>
            <wp:effectExtent l="0" t="0" r="0" b="0"/>
            <wp:wrapSquare wrapText="right"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57289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610235" distB="0" distL="1140460" distR="114300" simplePos="0" relativeHeight="125829391" behindDoc="0" locked="0" layoutInCell="1" allowOverlap="1">
                <wp:simplePos x="0" y="0"/>
                <wp:positionH relativeFrom="page">
                  <wp:posOffset>2085340</wp:posOffset>
                </wp:positionH>
                <wp:positionV relativeFrom="paragraph">
                  <wp:posOffset>711835</wp:posOffset>
                </wp:positionV>
                <wp:extent cx="564515" cy="265430"/>
                <wp:effectExtent l="0" t="0" r="0" b="0"/>
                <wp:wrapSquare wrapText="righ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282B" w:rsidRDefault="00380588">
                            <w:pPr>
                              <w:pStyle w:val="5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Кузбасс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26" type="#_x0000_t202" style="position:absolute;left:0;text-align:left;margin-left:164.2pt;margin-top:56.05pt;width:44.45pt;height:20.9pt;z-index:125829391;visibility:visible;mso-wrap-style:square;mso-wrap-distance-left:89.8pt;mso-wrap-distance-top:48.0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" filled="f" stroked="f">
                <v:textbox style="mso-fit-shape-to-text:t" inset="0,0,0,0">
                  <w:txbxContent>
                    <w:p w:rsidR="00F0282B" w:rsidRDefault="00380588">
                      <w:pPr>
                        <w:pStyle w:val="50"/>
                        <w:pBdr>
                          <w:bottom w:val="single" w:sz="4" w:space="0" w:color="auto"/>
                        </w:pBdr>
                        <w:shd w:val="clear" w:color="auto" w:fill="auto"/>
                      </w:pPr>
                      <w:r>
                        <w:t>Кузбасс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Государственное автономное учреждение</w:t>
      </w:r>
    </w:p>
    <w:p w:rsidR="00F0282B" w:rsidRDefault="00380588">
      <w:pPr>
        <w:pStyle w:val="30"/>
        <w:shd w:val="clear" w:color="auto" w:fill="auto"/>
        <w:ind w:left="2240"/>
        <w:jc w:val="left"/>
      </w:pPr>
      <w:r>
        <w:t>Кемеровской области - Кузбасса «Мой бизнес»</w:t>
      </w:r>
    </w:p>
    <w:p w:rsidR="00F0282B" w:rsidRDefault="00380588">
      <w:pPr>
        <w:pStyle w:val="30"/>
        <w:shd w:val="clear" w:color="auto" w:fill="auto"/>
        <w:ind w:left="2240"/>
        <w:jc w:val="left"/>
      </w:pPr>
      <w:r>
        <w:t>(ГАУ КО «Мой бизнес»)</w:t>
      </w:r>
    </w:p>
    <w:p w:rsidR="00F0282B" w:rsidRDefault="00380588">
      <w:pPr>
        <w:pStyle w:val="30"/>
        <w:shd w:val="clear" w:color="auto" w:fill="auto"/>
        <w:ind w:left="2240"/>
        <w:jc w:val="left"/>
      </w:pPr>
      <w:r>
        <w:t>650002, Россия, г. Кемерово,</w:t>
      </w:r>
    </w:p>
    <w:p w:rsidR="00F0282B" w:rsidRDefault="00380588">
      <w:pPr>
        <w:pStyle w:val="30"/>
        <w:shd w:val="clear" w:color="auto" w:fill="auto"/>
        <w:spacing w:after="680"/>
        <w:ind w:left="2240"/>
        <w:jc w:val="left"/>
      </w:pPr>
      <w:r>
        <w:t xml:space="preserve">Сосновый бульвар, 1, оф. 215.Тел.: +7 (3842) 77-88-70 ! </w:t>
      </w:r>
      <w:r>
        <w:rPr>
          <w:lang w:val="en-US" w:eastAsia="en-US" w:bidi="en-US"/>
        </w:rPr>
        <w:t>n</w:t>
      </w:r>
      <w:r w:rsidRPr="00020163">
        <w:rPr>
          <w:lang w:eastAsia="en-US" w:bidi="en-US"/>
        </w:rPr>
        <w:t xml:space="preserve"> </w:t>
      </w:r>
      <w:r>
        <w:rPr>
          <w:lang w:val="en-US" w:eastAsia="en-US" w:bidi="en-US"/>
        </w:rPr>
        <w:t>f</w:t>
      </w:r>
      <w:r w:rsidRPr="00020163">
        <w:rPr>
          <w:lang w:eastAsia="en-US" w:bidi="en-US"/>
        </w:rPr>
        <w:t xml:space="preserve"> </w:t>
      </w:r>
      <w:r>
        <w:t xml:space="preserve">о @ </w:t>
      </w:r>
      <w:r>
        <w:rPr>
          <w:lang w:val="en-US" w:eastAsia="en-US" w:bidi="en-US"/>
        </w:rPr>
        <w:t>moibiz</w:t>
      </w:r>
      <w:r w:rsidRPr="00020163">
        <w:rPr>
          <w:lang w:eastAsia="en-US" w:bidi="en-US"/>
        </w:rPr>
        <w:t>42.</w:t>
      </w:r>
      <w:r>
        <w:rPr>
          <w:lang w:val="en-US" w:eastAsia="en-US" w:bidi="en-US"/>
        </w:rPr>
        <w:t>ru</w:t>
      </w:r>
      <w:r w:rsidRPr="00020163">
        <w:rPr>
          <w:lang w:eastAsia="en-US" w:bidi="en-US"/>
        </w:rPr>
        <w:t xml:space="preserve"> </w:t>
      </w:r>
      <w:r>
        <w:rPr>
          <w:lang w:val="en-US" w:eastAsia="en-US" w:bidi="en-US"/>
        </w:rPr>
        <w:t>vvvvw</w:t>
      </w:r>
      <w:r w:rsidRPr="00020163">
        <w:rPr>
          <w:lang w:eastAsia="en-US" w:bidi="en-US"/>
        </w:rPr>
        <w:t xml:space="preserve">. </w:t>
      </w:r>
      <w:r>
        <w:rPr>
          <w:lang w:val="en-US" w:eastAsia="en-US" w:bidi="en-US"/>
        </w:rPr>
        <w:t>moibiz</w:t>
      </w:r>
      <w:r w:rsidRPr="00020163">
        <w:rPr>
          <w:lang w:eastAsia="en-US" w:bidi="en-US"/>
        </w:rPr>
        <w:t>42.</w:t>
      </w:r>
      <w:r>
        <w:rPr>
          <w:lang w:val="en-US" w:eastAsia="en-US" w:bidi="en-US"/>
        </w:rPr>
        <w:t>ru</w:t>
      </w:r>
    </w:p>
    <w:p w:rsidR="00F0282B" w:rsidRDefault="00380588">
      <w:pPr>
        <w:pStyle w:val="20"/>
        <w:shd w:val="clear" w:color="auto" w:fill="auto"/>
        <w:spacing w:after="240" w:line="314" w:lineRule="auto"/>
        <w:ind w:left="0" w:right="300" w:firstLine="0"/>
        <w:jc w:val="center"/>
      </w:pPr>
      <w:r>
        <w:t>Программа круглого стола</w:t>
      </w:r>
    </w:p>
    <w:p w:rsidR="00F0282B" w:rsidRDefault="00380588">
      <w:pPr>
        <w:pStyle w:val="20"/>
        <w:shd w:val="clear" w:color="auto" w:fill="auto"/>
        <w:spacing w:after="280" w:line="288" w:lineRule="auto"/>
        <w:ind w:left="0" w:right="300" w:firstLine="0"/>
        <w:jc w:val="center"/>
        <w:rPr>
          <w:sz w:val="24"/>
          <w:szCs w:val="24"/>
        </w:rPr>
      </w:pPr>
      <w:r>
        <w:rPr>
          <w:sz w:val="24"/>
          <w:szCs w:val="24"/>
        </w:rPr>
        <w:t>«Платежи за землю и недвижимость: как считать и как снижать»</w:t>
      </w:r>
    </w:p>
    <w:p w:rsidR="00F0282B" w:rsidRDefault="00380588">
      <w:pPr>
        <w:pStyle w:val="20"/>
        <w:shd w:val="clear" w:color="auto" w:fill="auto"/>
        <w:spacing w:line="346" w:lineRule="auto"/>
        <w:ind w:left="0" w:right="300" w:firstLine="0"/>
        <w:jc w:val="center"/>
      </w:pPr>
      <w:r>
        <w:t>Дата проведения: 29 марта 2023 года</w:t>
      </w:r>
      <w:r>
        <w:br/>
        <w:t>Время начала мероприятия: 10-00 (время кемеровское)</w:t>
      </w:r>
    </w:p>
    <w:p w:rsidR="00F0282B" w:rsidRDefault="00380588">
      <w:pPr>
        <w:pStyle w:val="20"/>
        <w:shd w:val="clear" w:color="auto" w:fill="auto"/>
        <w:spacing w:after="240" w:line="346" w:lineRule="auto"/>
        <w:ind w:left="0" w:right="300" w:firstLine="0"/>
        <w:jc w:val="center"/>
      </w:pPr>
      <w:r>
        <w:t>Место проведения: г. Кемерово, Сосновый бульвар, д. 1,2 этаж, Большой конференц-за</w:t>
      </w:r>
      <w:r>
        <w:t>л</w:t>
      </w:r>
      <w:r>
        <w:br/>
        <w:t>(ГАУ КО «Мой бизнес»)</w:t>
      </w:r>
    </w:p>
    <w:p w:rsidR="00F0282B" w:rsidRDefault="00380588">
      <w:pPr>
        <w:pStyle w:val="20"/>
        <w:shd w:val="clear" w:color="auto" w:fill="auto"/>
        <w:spacing w:after="240" w:line="257" w:lineRule="auto"/>
        <w:ind w:left="620" w:right="300" w:firstLine="20"/>
        <w:jc w:val="left"/>
        <w:rPr>
          <w:sz w:val="24"/>
          <w:szCs w:val="24"/>
        </w:rPr>
      </w:pPr>
      <w:r>
        <w:rPr>
          <w:sz w:val="24"/>
          <w:szCs w:val="24"/>
        </w:rPr>
        <w:t>Модератор: Малинин Дмитрий Александрович, руководитель коллегии адвокат ов «Юрпроект»</w:t>
      </w:r>
    </w:p>
    <w:p w:rsidR="00F0282B" w:rsidRDefault="00380588">
      <w:pPr>
        <w:pStyle w:val="20"/>
        <w:shd w:val="clear" w:color="auto" w:fill="auto"/>
        <w:spacing w:line="346" w:lineRule="auto"/>
        <w:ind w:left="0" w:right="300" w:firstLine="0"/>
        <w:jc w:val="center"/>
      </w:pPr>
      <w:r>
        <w:t>Приглашенные эксперты:</w:t>
      </w:r>
    </w:p>
    <w:p w:rsidR="00F0282B" w:rsidRDefault="00380588">
      <w:pPr>
        <w:pStyle w:val="20"/>
        <w:numPr>
          <w:ilvl w:val="0"/>
          <w:numId w:val="2"/>
        </w:numPr>
        <w:shd w:val="clear" w:color="auto" w:fill="auto"/>
        <w:tabs>
          <w:tab w:val="left" w:pos="1360"/>
        </w:tabs>
        <w:spacing w:line="346" w:lineRule="auto"/>
      </w:pPr>
      <w:r>
        <w:t>Чурина Елена Владимировна - Уполномоченный по защите прав предпринимателей в Кемеровской области</w:t>
      </w:r>
    </w:p>
    <w:p w:rsidR="00F0282B" w:rsidRDefault="00380588">
      <w:pPr>
        <w:pStyle w:val="20"/>
        <w:numPr>
          <w:ilvl w:val="0"/>
          <w:numId w:val="2"/>
        </w:numPr>
        <w:shd w:val="clear" w:color="auto" w:fill="auto"/>
        <w:tabs>
          <w:tab w:val="left" w:pos="1389"/>
        </w:tabs>
      </w:pPr>
      <w:r>
        <w:t xml:space="preserve">Аверьянов Олег Игоревич - </w:t>
      </w:r>
      <w:r>
        <w:t>заместитель директора ГБУ «ЦЕНТР ГКО И ТИ КУЗБАССА»;</w:t>
      </w:r>
    </w:p>
    <w:p w:rsidR="00F0282B" w:rsidRDefault="00380588">
      <w:pPr>
        <w:pStyle w:val="20"/>
        <w:numPr>
          <w:ilvl w:val="0"/>
          <w:numId w:val="2"/>
        </w:numPr>
        <w:shd w:val="clear" w:color="auto" w:fill="auto"/>
        <w:tabs>
          <w:tab w:val="left" w:pos="1389"/>
        </w:tabs>
      </w:pPr>
      <w:r>
        <w:t>Александрова Яна Юрьевна - руководитель практики «Земля, недвижимость, строительство, экология» Коллегии адвокатов «Юрпроект»</w:t>
      </w:r>
    </w:p>
    <w:p w:rsidR="00F0282B" w:rsidRDefault="00380588">
      <w:pPr>
        <w:pStyle w:val="20"/>
        <w:numPr>
          <w:ilvl w:val="0"/>
          <w:numId w:val="2"/>
        </w:numPr>
        <w:shd w:val="clear" w:color="auto" w:fill="auto"/>
        <w:tabs>
          <w:tab w:val="left" w:pos="1389"/>
        </w:tabs>
        <w:spacing w:after="600"/>
      </w:pPr>
      <w:r>
        <w:t>Представители деловых объединений Кузбасса («Опора России», «Деловая Россия»,</w:t>
      </w:r>
      <w:r>
        <w:t xml:space="preserve"> «ТПП»).</w:t>
      </w:r>
    </w:p>
    <w:p w:rsidR="00F0282B" w:rsidRDefault="00380588">
      <w:pPr>
        <w:pStyle w:val="1"/>
        <w:shd w:val="clear" w:color="auto" w:fill="auto"/>
        <w:spacing w:after="180"/>
        <w:ind w:right="300"/>
        <w:jc w:val="center"/>
        <w:rPr>
          <w:sz w:val="24"/>
          <w:szCs w:val="24"/>
        </w:rPr>
      </w:pPr>
      <w:r>
        <w:rPr>
          <w:sz w:val="24"/>
          <w:szCs w:val="24"/>
        </w:rPr>
        <w:t>Вопросы к обсуждению:</w:t>
      </w:r>
    </w:p>
    <w:p w:rsidR="00F0282B" w:rsidRDefault="00380588">
      <w:pPr>
        <w:pStyle w:val="20"/>
        <w:numPr>
          <w:ilvl w:val="0"/>
          <w:numId w:val="3"/>
        </w:numPr>
        <w:shd w:val="clear" w:color="auto" w:fill="auto"/>
        <w:tabs>
          <w:tab w:val="left" w:pos="1371"/>
        </w:tabs>
      </w:pPr>
      <w:r>
        <w:t>Кадастровая оценка земель в Кузбассе в 2022 году, и ее последствия (что такое кадастровая стоимость, на что влияет кадастровая стоимость, что изменилось по сравнению с кадастровыми оценками прошлых лет, последствия начала при</w:t>
      </w:r>
      <w:r>
        <w:t>менения новой кадастровой стоимости, нововведения в порядке оспаривания и проч.);</w:t>
      </w:r>
    </w:p>
    <w:p w:rsidR="00F0282B" w:rsidRDefault="00380588">
      <w:pPr>
        <w:pStyle w:val="20"/>
        <w:numPr>
          <w:ilvl w:val="0"/>
          <w:numId w:val="3"/>
        </w:numPr>
        <w:shd w:val="clear" w:color="auto" w:fill="auto"/>
        <w:tabs>
          <w:tab w:val="left" w:pos="1385"/>
        </w:tabs>
      </w:pPr>
      <w:r>
        <w:t>Кадастровая оценка помещений и зданий с 2024 года (проведение кадастровой оценки объектов капитального строительства, порядок налогообложения, процедура оспаривания и проч.);</w:t>
      </w:r>
    </w:p>
    <w:p w:rsidR="00F0282B" w:rsidRDefault="00380588">
      <w:pPr>
        <w:pStyle w:val="20"/>
        <w:numPr>
          <w:ilvl w:val="0"/>
          <w:numId w:val="3"/>
        </w:numPr>
        <w:shd w:val="clear" w:color="auto" w:fill="auto"/>
        <w:tabs>
          <w:tab w:val="left" w:pos="1385"/>
        </w:tabs>
        <w:spacing w:after="240"/>
        <w:ind w:right="0"/>
      </w:pPr>
      <w:r>
        <w:t>Ответы на вопросы.</w:t>
      </w:r>
    </w:p>
    <w:sectPr w:rsidR="00F0282B">
      <w:pgSz w:w="11900" w:h="16840"/>
      <w:pgMar w:top="628" w:right="534" w:bottom="640" w:left="10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588" w:rsidRDefault="00380588">
      <w:r>
        <w:separator/>
      </w:r>
    </w:p>
  </w:endnote>
  <w:endnote w:type="continuationSeparator" w:id="0">
    <w:p w:rsidR="00380588" w:rsidRDefault="0038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588" w:rsidRDefault="00380588"/>
  </w:footnote>
  <w:footnote w:type="continuationSeparator" w:id="0">
    <w:p w:rsidR="00380588" w:rsidRDefault="003805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17A4"/>
    <w:multiLevelType w:val="multilevel"/>
    <w:tmpl w:val="4C8886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453C4C"/>
    <w:multiLevelType w:val="multilevel"/>
    <w:tmpl w:val="E208F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E15805"/>
    <w:multiLevelType w:val="multilevel"/>
    <w:tmpl w:val="E4FC1A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2B"/>
    <w:rsid w:val="00020163"/>
    <w:rsid w:val="00380588"/>
    <w:rsid w:val="00F0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DE2EB-4CED-4CFA-8700-C10BDC92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36"/>
      <w:szCs w:val="36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Arial" w:eastAsia="Arial" w:hAnsi="Arial" w:cs="Arial"/>
      <w:w w:val="70"/>
      <w:sz w:val="36"/>
      <w:szCs w:val="36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0" w:lineRule="auto"/>
      <w:ind w:left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w w:val="70"/>
      <w:sz w:val="32"/>
      <w:szCs w:val="3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70" w:line="247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6" w:lineRule="auto"/>
      <w:ind w:left="1340" w:right="260" w:hanging="30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Васильевна</dc:creator>
  <cp:lastModifiedBy>Васина Наталья Васильевна</cp:lastModifiedBy>
  <cp:revision>2</cp:revision>
  <dcterms:created xsi:type="dcterms:W3CDTF">2023-03-28T08:08:00Z</dcterms:created>
  <dcterms:modified xsi:type="dcterms:W3CDTF">2023-03-28T08:08:00Z</dcterms:modified>
</cp:coreProperties>
</file>