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1B6E1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17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821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1B6E1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8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065683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B12A30" w:rsidRPr="001B6E18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B12A30">
        <w:rPr>
          <w:rFonts w:ascii="Times New Roman" w:hAnsi="Times New Roman" w:cs="Times New Roman"/>
          <w:b/>
          <w:sz w:val="28"/>
        </w:rPr>
        <w:t xml:space="preserve">- проект решения о предоставлении </w:t>
      </w:r>
      <w:r w:rsidR="001B6E18" w:rsidRPr="001B6E18">
        <w:rPr>
          <w:rFonts w:ascii="Times New Roman" w:hAnsi="Times New Roman" w:cs="Times New Roman"/>
          <w:b/>
          <w:sz w:val="28"/>
          <w:szCs w:val="28"/>
        </w:rPr>
        <w:t>комитету по управлению имуществом муниципального образования "Междуреченский городской округ</w:t>
      </w:r>
      <w:r w:rsidR="001B6E18" w:rsidRPr="001B6E18">
        <w:rPr>
          <w:rFonts w:ascii="Times New Roman" w:hAnsi="Times New Roman" w:cs="Times New Roman"/>
          <w:b/>
          <w:sz w:val="28"/>
        </w:rPr>
        <w:t xml:space="preserve">"  разрешения на условно-разрешенный вид использования земельного участка  с кадастровым номером 42:28:2002001:21, расположенного по адресу: </w:t>
      </w:r>
      <w:r w:rsidR="001B6E18" w:rsidRPr="001B6E18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 район </w:t>
      </w:r>
      <w:proofErr w:type="spellStart"/>
      <w:r w:rsidR="001B6E18" w:rsidRPr="001B6E18">
        <w:rPr>
          <w:rFonts w:ascii="Times New Roman" w:hAnsi="Times New Roman" w:cs="Times New Roman"/>
          <w:b/>
          <w:sz w:val="28"/>
          <w:szCs w:val="28"/>
        </w:rPr>
        <w:t>Чульжан</w:t>
      </w:r>
      <w:proofErr w:type="spellEnd"/>
      <w:r w:rsidR="001B6E18" w:rsidRPr="001B6E18">
        <w:rPr>
          <w:rFonts w:ascii="Times New Roman" w:hAnsi="Times New Roman" w:cs="Times New Roman"/>
          <w:b/>
          <w:sz w:val="28"/>
          <w:szCs w:val="28"/>
        </w:rPr>
        <w:t xml:space="preserve"> - туристическое обслуживание (5.2.1)</w:t>
      </w:r>
      <w:r w:rsidR="001B6E18">
        <w:rPr>
          <w:rFonts w:ascii="Times New Roman" w:hAnsi="Times New Roman" w:cs="Times New Roman"/>
          <w:b/>
          <w:sz w:val="28"/>
          <w:szCs w:val="28"/>
        </w:rPr>
        <w:t>.</w:t>
      </w:r>
    </w:p>
    <w:p w:rsidR="00B12A30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</w:p>
    <w:p w:rsidR="00902848" w:rsidRDefault="00B12A30" w:rsidP="00B12A30">
      <w:pPr>
        <w:ind w:left="75" w:firstLine="7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1B6E1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16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821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1B6E1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8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065683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4785"/>
        <w:gridCol w:w="5549"/>
      </w:tblGrid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B12A30" w:rsidRDefault="009F798F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4585F" w:rsidRPr="0064585F">
        <w:rPr>
          <w:rFonts w:ascii="Times New Roman CYR" w:hAnsi="Times New Roman CYR" w:cs="Times New Roman CYR"/>
          <w:b/>
          <w:sz w:val="28"/>
          <w:szCs w:val="28"/>
        </w:rPr>
        <w:t>Рекомендовать</w:t>
      </w:r>
      <w:r w:rsidR="00B12A30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8F0572" w:rsidRPr="001B6E18" w:rsidRDefault="00B12A30" w:rsidP="00E51E11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64585F" w:rsidRPr="000F3664">
        <w:rPr>
          <w:rFonts w:ascii="Times New Roman CYR" w:hAnsi="Times New Roman CYR" w:cs="Times New Roman CYR"/>
          <w:b/>
          <w:sz w:val="28"/>
          <w:szCs w:val="28"/>
        </w:rPr>
        <w:t>п</w:t>
      </w:r>
      <w:r w:rsidR="00902848" w:rsidRPr="00A516B4">
        <w:rPr>
          <w:rFonts w:ascii="Times New Roman" w:hAnsi="Times New Roman" w:cs="Times New Roman"/>
          <w:b/>
          <w:sz w:val="28"/>
        </w:rPr>
        <w:t>р</w:t>
      </w:r>
      <w:r w:rsidR="00902848">
        <w:rPr>
          <w:rFonts w:ascii="Times New Roman" w:hAnsi="Times New Roman" w:cs="Times New Roman"/>
          <w:b/>
          <w:sz w:val="28"/>
        </w:rPr>
        <w:t>едоставить</w:t>
      </w:r>
      <w:r w:rsidR="00902848" w:rsidRPr="004C07C3">
        <w:rPr>
          <w:rFonts w:ascii="Times New Roman" w:hAnsi="Times New Roman" w:cs="Times New Roman"/>
          <w:b/>
          <w:sz w:val="28"/>
        </w:rPr>
        <w:t xml:space="preserve"> </w:t>
      </w:r>
      <w:r w:rsidR="001B6E18" w:rsidRPr="001B6E18">
        <w:rPr>
          <w:rFonts w:ascii="Times New Roman" w:hAnsi="Times New Roman" w:cs="Times New Roman"/>
          <w:b/>
          <w:sz w:val="28"/>
          <w:szCs w:val="28"/>
        </w:rPr>
        <w:t>комитету по управлению имуществом муниципального образования "Междуреченский городской округ</w:t>
      </w:r>
      <w:r w:rsidR="001B6E18" w:rsidRPr="001B6E18">
        <w:rPr>
          <w:rFonts w:ascii="Times New Roman" w:hAnsi="Times New Roman" w:cs="Times New Roman"/>
          <w:b/>
          <w:sz w:val="28"/>
        </w:rPr>
        <w:t>"  разрешени</w:t>
      </w:r>
      <w:r w:rsidR="001B6E18">
        <w:rPr>
          <w:rFonts w:ascii="Times New Roman" w:hAnsi="Times New Roman" w:cs="Times New Roman"/>
          <w:b/>
          <w:sz w:val="28"/>
        </w:rPr>
        <w:t>е</w:t>
      </w:r>
      <w:r w:rsidR="001B6E18" w:rsidRPr="001B6E18">
        <w:rPr>
          <w:rFonts w:ascii="Times New Roman" w:hAnsi="Times New Roman" w:cs="Times New Roman"/>
          <w:b/>
          <w:sz w:val="28"/>
        </w:rPr>
        <w:t xml:space="preserve"> на условно-разрешенный вид использования земельного участка  с кадастровым номером 42:28:2002001:21, расположенного по адресу: </w:t>
      </w:r>
      <w:r w:rsidR="001B6E18" w:rsidRPr="001B6E18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 район </w:t>
      </w:r>
      <w:proofErr w:type="spellStart"/>
      <w:r w:rsidR="001B6E18" w:rsidRPr="001B6E18">
        <w:rPr>
          <w:rFonts w:ascii="Times New Roman" w:hAnsi="Times New Roman" w:cs="Times New Roman"/>
          <w:b/>
          <w:sz w:val="28"/>
          <w:szCs w:val="28"/>
        </w:rPr>
        <w:t>Чульжан</w:t>
      </w:r>
      <w:proofErr w:type="spellEnd"/>
      <w:r w:rsidR="001B6E18" w:rsidRPr="001B6E18">
        <w:rPr>
          <w:rFonts w:ascii="Times New Roman" w:hAnsi="Times New Roman" w:cs="Times New Roman"/>
          <w:b/>
          <w:sz w:val="28"/>
          <w:szCs w:val="28"/>
        </w:rPr>
        <w:t xml:space="preserve"> - туристическое обслуживание (5.2.1)</w:t>
      </w:r>
      <w:r w:rsidR="001B6E18">
        <w:rPr>
          <w:rFonts w:ascii="Times New Roman" w:hAnsi="Times New Roman" w:cs="Times New Roman"/>
          <w:b/>
          <w:sz w:val="28"/>
          <w:szCs w:val="28"/>
        </w:rPr>
        <w:t>.</w:t>
      </w: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F2BC5" w:rsidRDefault="00BF2BC5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B0538" w:rsidRDefault="002B0538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Pr="00B12A30" w:rsidRDefault="001B6E18" w:rsidP="00BF2BC5">
      <w:pPr>
        <w:ind w:left="75" w:firstLine="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12A30" w:rsidRPr="00B12A30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ь</w:t>
      </w:r>
      <w:r w:rsidR="00B12A30" w:rsidRPr="00B12A30">
        <w:rPr>
          <w:rFonts w:ascii="Times New Roman" w:hAnsi="Times New Roman" w:cs="Times New Roman"/>
          <w:sz w:val="28"/>
        </w:rPr>
        <w:t xml:space="preserve"> Комиссии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B12A30" w:rsidRPr="00B12A3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B12A30" w:rsidRPr="00B12A30">
        <w:rPr>
          <w:rFonts w:ascii="Times New Roman" w:hAnsi="Times New Roman" w:cs="Times New Roman"/>
          <w:sz w:val="28"/>
        </w:rPr>
        <w:t xml:space="preserve">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B12A30" w:rsidRPr="00B12A3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В. Перепилищенко</w:t>
      </w: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107BF" w:rsidRDefault="002107BF"/>
    <w:sectPr w:rsidR="002107BF" w:rsidSect="0064585F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2848"/>
    <w:rsid w:val="000246D3"/>
    <w:rsid w:val="00065683"/>
    <w:rsid w:val="0007175A"/>
    <w:rsid w:val="000F3664"/>
    <w:rsid w:val="00103388"/>
    <w:rsid w:val="00112788"/>
    <w:rsid w:val="00161FA7"/>
    <w:rsid w:val="001B6E18"/>
    <w:rsid w:val="002107BF"/>
    <w:rsid w:val="0028180B"/>
    <w:rsid w:val="00285B7C"/>
    <w:rsid w:val="002B0538"/>
    <w:rsid w:val="00346EC9"/>
    <w:rsid w:val="0038211F"/>
    <w:rsid w:val="0038616C"/>
    <w:rsid w:val="00386F5C"/>
    <w:rsid w:val="0039004F"/>
    <w:rsid w:val="003A56DE"/>
    <w:rsid w:val="003C06B0"/>
    <w:rsid w:val="00400686"/>
    <w:rsid w:val="00445AA7"/>
    <w:rsid w:val="00484EEA"/>
    <w:rsid w:val="004B4F35"/>
    <w:rsid w:val="004B73FD"/>
    <w:rsid w:val="00535F80"/>
    <w:rsid w:val="00544A52"/>
    <w:rsid w:val="005A10F1"/>
    <w:rsid w:val="00626726"/>
    <w:rsid w:val="0064585F"/>
    <w:rsid w:val="00646BED"/>
    <w:rsid w:val="00675FD4"/>
    <w:rsid w:val="00717E83"/>
    <w:rsid w:val="00774E96"/>
    <w:rsid w:val="007D044C"/>
    <w:rsid w:val="008000B9"/>
    <w:rsid w:val="00830830"/>
    <w:rsid w:val="0085511B"/>
    <w:rsid w:val="0086184A"/>
    <w:rsid w:val="00873327"/>
    <w:rsid w:val="008F0572"/>
    <w:rsid w:val="00902848"/>
    <w:rsid w:val="00922046"/>
    <w:rsid w:val="009323ED"/>
    <w:rsid w:val="00966D08"/>
    <w:rsid w:val="0098697E"/>
    <w:rsid w:val="009E0AD3"/>
    <w:rsid w:val="009F6F7F"/>
    <w:rsid w:val="009F798F"/>
    <w:rsid w:val="00A516B4"/>
    <w:rsid w:val="00A97609"/>
    <w:rsid w:val="00AD4213"/>
    <w:rsid w:val="00B06176"/>
    <w:rsid w:val="00B12A30"/>
    <w:rsid w:val="00B434C3"/>
    <w:rsid w:val="00B80C73"/>
    <w:rsid w:val="00BB630D"/>
    <w:rsid w:val="00BF2BC5"/>
    <w:rsid w:val="00C06DED"/>
    <w:rsid w:val="00CC67B6"/>
    <w:rsid w:val="00D14792"/>
    <w:rsid w:val="00D3282E"/>
    <w:rsid w:val="00E33D8E"/>
    <w:rsid w:val="00E51E11"/>
    <w:rsid w:val="00EA3282"/>
    <w:rsid w:val="00EB4E7C"/>
    <w:rsid w:val="00EF45C1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B12A30"/>
  </w:style>
  <w:style w:type="paragraph" w:styleId="a3">
    <w:name w:val="Balloon Text"/>
    <w:basedOn w:val="a"/>
    <w:link w:val="a4"/>
    <w:uiPriority w:val="99"/>
    <w:semiHidden/>
    <w:unhideWhenUsed/>
    <w:rsid w:val="00646BE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ED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E864E-D067-42AC-B122-419F362B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2022-03-04T02:03:00Z</cp:lastPrinted>
  <dcterms:created xsi:type="dcterms:W3CDTF">2022-08-17T04:20:00Z</dcterms:created>
  <dcterms:modified xsi:type="dcterms:W3CDTF">2022-08-17T04:20:00Z</dcterms:modified>
</cp:coreProperties>
</file>