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>8 сентября 2020 года в честь государственного праздника «Дня финансиста» пройдут следующие онлайн мероприятия по финансовой грамотности: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</w:t>
      </w:r>
      <w:r w:rsidRPr="00D70A8B">
        <w:rPr>
          <w:sz w:val="24"/>
        </w:rPr>
        <w:t>1.</w:t>
      </w:r>
      <w:r w:rsidRPr="00D70A8B">
        <w:rPr>
          <w:sz w:val="24"/>
        </w:rPr>
        <w:t xml:space="preserve">  Для предпринимателей региона Центр «Мой бизнес. Кузбасс», областной </w:t>
      </w:r>
      <w:proofErr w:type="spellStart"/>
      <w:r w:rsidRPr="00D70A8B">
        <w:rPr>
          <w:sz w:val="24"/>
        </w:rPr>
        <w:t>Госфонд</w:t>
      </w:r>
      <w:proofErr w:type="spellEnd"/>
      <w:r w:rsidRPr="00D70A8B">
        <w:rPr>
          <w:sz w:val="24"/>
        </w:rPr>
        <w:t xml:space="preserve"> поддержки предпринимательства (опорная площадка Регионального центра финансовой грамотности) при поддержке Администрации Правительства Кузбасса проводят онлайн семинар «Алгоритмы </w:t>
      </w:r>
      <w:proofErr w:type="spellStart"/>
      <w:r w:rsidRPr="00D70A8B">
        <w:rPr>
          <w:sz w:val="24"/>
        </w:rPr>
        <w:t>Facebook</w:t>
      </w:r>
      <w:proofErr w:type="spellEnd"/>
      <w:r w:rsidRPr="00D70A8B">
        <w:rPr>
          <w:sz w:val="24"/>
        </w:rPr>
        <w:t>/</w:t>
      </w:r>
      <w:proofErr w:type="spellStart"/>
      <w:r w:rsidRPr="00D70A8B">
        <w:rPr>
          <w:sz w:val="24"/>
        </w:rPr>
        <w:t>Instagram</w:t>
      </w:r>
      <w:proofErr w:type="spellEnd"/>
      <w:r w:rsidRPr="00D70A8B">
        <w:rPr>
          <w:sz w:val="24"/>
        </w:rPr>
        <w:t xml:space="preserve"> для продвижения бизнеса».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Что будет на </w:t>
      </w:r>
      <w:proofErr w:type="spellStart"/>
      <w:r w:rsidRPr="00D70A8B">
        <w:rPr>
          <w:sz w:val="24"/>
        </w:rPr>
        <w:t>вебинаре</w:t>
      </w:r>
      <w:proofErr w:type="spellEnd"/>
      <w:r w:rsidRPr="00D70A8B">
        <w:rPr>
          <w:sz w:val="24"/>
        </w:rPr>
        <w:t>?!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Рассмотрим ТОП-5 ошибок в продвижении в социальных сетях: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Думать, что продвижение – это дешево.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Считать, что у нас продукт/услуга не для </w:t>
      </w:r>
      <w:proofErr w:type="spellStart"/>
      <w:r w:rsidRPr="00D70A8B">
        <w:rPr>
          <w:sz w:val="24"/>
        </w:rPr>
        <w:t>соцсетей</w:t>
      </w:r>
      <w:proofErr w:type="spellEnd"/>
      <w:r w:rsidRPr="00D70A8B">
        <w:rPr>
          <w:sz w:val="24"/>
        </w:rPr>
        <w:t>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Думать, что ваш товар/услуга нужен абсолютно всем.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Неправильная постановка цели рекламной кампании.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Не</w:t>
      </w:r>
      <w:proofErr w:type="gramStart"/>
      <w:r w:rsidRPr="00D70A8B">
        <w:rPr>
          <w:sz w:val="24"/>
        </w:rPr>
        <w:t xml:space="preserve"> Р</w:t>
      </w:r>
      <w:proofErr w:type="gramEnd"/>
      <w:r w:rsidRPr="00D70A8B">
        <w:rPr>
          <w:sz w:val="24"/>
        </w:rPr>
        <w:t>еагировать на заявку немедленно.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Покажем кейсы на примере: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Караоке бар. Общепит.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Мебельный магазин.</w:t>
      </w: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- Пластиковые балконы и окна.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Спикеры </w:t>
      </w:r>
      <w:proofErr w:type="spellStart"/>
      <w:r w:rsidRPr="00D70A8B">
        <w:rPr>
          <w:sz w:val="24"/>
        </w:rPr>
        <w:t>вебинара</w:t>
      </w:r>
      <w:proofErr w:type="spellEnd"/>
      <w:r w:rsidRPr="00D70A8B">
        <w:rPr>
          <w:sz w:val="24"/>
        </w:rPr>
        <w:t>:</w:t>
      </w:r>
    </w:p>
    <w:p w:rsidR="00D70A8B" w:rsidRPr="00D70A8B" w:rsidRDefault="00D70A8B" w:rsidP="00D70A8B">
      <w:pPr>
        <w:pStyle w:val="aa"/>
        <w:numPr>
          <w:ilvl w:val="0"/>
          <w:numId w:val="25"/>
        </w:numPr>
        <w:rPr>
          <w:sz w:val="24"/>
        </w:rPr>
      </w:pPr>
      <w:r w:rsidRPr="00D70A8B">
        <w:rPr>
          <w:sz w:val="24"/>
        </w:rPr>
        <w:t xml:space="preserve">Гришин Дмитрий - руководитель агентства </w:t>
      </w:r>
      <w:proofErr w:type="gramStart"/>
      <w:r w:rsidRPr="00D70A8B">
        <w:rPr>
          <w:sz w:val="24"/>
        </w:rPr>
        <w:t>интернет-маркетинга</w:t>
      </w:r>
      <w:proofErr w:type="gramEnd"/>
      <w:r w:rsidRPr="00D70A8B">
        <w:rPr>
          <w:sz w:val="24"/>
        </w:rPr>
        <w:t xml:space="preserve"> </w:t>
      </w:r>
      <w:proofErr w:type="spellStart"/>
      <w:r w:rsidRPr="00D70A8B">
        <w:rPr>
          <w:sz w:val="24"/>
        </w:rPr>
        <w:t>LidLab</w:t>
      </w:r>
      <w:proofErr w:type="spellEnd"/>
      <w:r w:rsidRPr="00D70A8B">
        <w:rPr>
          <w:sz w:val="24"/>
        </w:rPr>
        <w:t xml:space="preserve">. 7 лет практики в цифровом маркетинге за плечами. </w:t>
      </w:r>
    </w:p>
    <w:p w:rsidR="00D70A8B" w:rsidRPr="00D70A8B" w:rsidRDefault="00D70A8B" w:rsidP="00D70A8B">
      <w:pPr>
        <w:pStyle w:val="aa"/>
        <w:numPr>
          <w:ilvl w:val="0"/>
          <w:numId w:val="25"/>
        </w:numPr>
        <w:rPr>
          <w:sz w:val="24"/>
        </w:rPr>
      </w:pPr>
      <w:proofErr w:type="spellStart"/>
      <w:r w:rsidRPr="00D70A8B">
        <w:rPr>
          <w:sz w:val="24"/>
        </w:rPr>
        <w:t>Семёнова</w:t>
      </w:r>
      <w:proofErr w:type="spellEnd"/>
      <w:r w:rsidRPr="00D70A8B">
        <w:rPr>
          <w:sz w:val="24"/>
        </w:rPr>
        <w:t xml:space="preserve"> Ольга - специалист по </w:t>
      </w:r>
      <w:proofErr w:type="spellStart"/>
      <w:r w:rsidRPr="00D70A8B">
        <w:rPr>
          <w:sz w:val="24"/>
        </w:rPr>
        <w:t>таргетированной</w:t>
      </w:r>
      <w:proofErr w:type="spellEnd"/>
      <w:r w:rsidRPr="00D70A8B">
        <w:rPr>
          <w:sz w:val="24"/>
        </w:rPr>
        <w:t xml:space="preserve"> рекламе. 5 лет в SMM. 50 млн. </w:t>
      </w:r>
      <w:proofErr w:type="spellStart"/>
      <w:r w:rsidRPr="00D70A8B">
        <w:rPr>
          <w:sz w:val="24"/>
        </w:rPr>
        <w:t>руб</w:t>
      </w:r>
      <w:proofErr w:type="spellEnd"/>
      <w:r w:rsidRPr="00D70A8B">
        <w:rPr>
          <w:sz w:val="24"/>
        </w:rPr>
        <w:t xml:space="preserve"> потратила на </w:t>
      </w:r>
      <w:proofErr w:type="spellStart"/>
      <w:r w:rsidRPr="00D70A8B">
        <w:rPr>
          <w:sz w:val="24"/>
        </w:rPr>
        <w:t>таргетированную</w:t>
      </w:r>
      <w:proofErr w:type="spellEnd"/>
      <w:r w:rsidRPr="00D70A8B">
        <w:rPr>
          <w:sz w:val="24"/>
        </w:rPr>
        <w:t xml:space="preserve"> рекламу своих клиентов.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Для участия необходимо предварительно записаться по телефону (3842) 77-88-70, электронной почте </w:t>
      </w:r>
      <w:hyperlink r:id="rId6" w:history="1">
        <w:r w:rsidRPr="00E66E50">
          <w:rPr>
            <w:rStyle w:val="ab"/>
            <w:sz w:val="24"/>
          </w:rPr>
          <w:t>info@moibiz42.ru</w:t>
        </w:r>
      </w:hyperlink>
      <w:r>
        <w:rPr>
          <w:sz w:val="24"/>
        </w:rPr>
        <w:t xml:space="preserve"> </w:t>
      </w:r>
      <w:bookmarkStart w:id="0" w:name="_GoBack"/>
      <w:bookmarkEnd w:id="0"/>
      <w:r w:rsidRPr="00D70A8B">
        <w:rPr>
          <w:sz w:val="24"/>
        </w:rPr>
        <w:t xml:space="preserve">    или по ссылке: </w:t>
      </w:r>
      <w:hyperlink r:id="rId7" w:history="1">
        <w:r w:rsidRPr="00D70A8B">
          <w:rPr>
            <w:rStyle w:val="ab"/>
            <w:sz w:val="24"/>
          </w:rPr>
          <w:t>https://tsentr-moy-bizneskuzbass.timepad.ru/event/1413504/#register</w:t>
        </w:r>
      </w:hyperlink>
      <w:r w:rsidRPr="00D70A8B">
        <w:rPr>
          <w:sz w:val="24"/>
        </w:rPr>
        <w:t xml:space="preserve"> 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</w:t>
      </w:r>
      <w:r w:rsidRPr="00D70A8B">
        <w:rPr>
          <w:sz w:val="24"/>
        </w:rPr>
        <w:t>2.</w:t>
      </w:r>
      <w:r w:rsidRPr="00D70A8B">
        <w:rPr>
          <w:sz w:val="24"/>
        </w:rPr>
        <w:t xml:space="preserve">  Для взрослого населения онлайн-урок на тему «Личное и семейное финансовое планирование». Организатор - Отделение по Кемеровской области Сибирского главного управления ЦБ РФ при участии Администрации Правительства Кузбасса.</w:t>
      </w:r>
    </w:p>
    <w:p w:rsidR="00D70A8B" w:rsidRPr="00D70A8B" w:rsidRDefault="00D70A8B" w:rsidP="00D70A8B">
      <w:pPr>
        <w:rPr>
          <w:sz w:val="24"/>
        </w:rPr>
      </w:pPr>
    </w:p>
    <w:p w:rsidR="00D70A8B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Спикер </w:t>
      </w:r>
      <w:proofErr w:type="spellStart"/>
      <w:r w:rsidRPr="00D70A8B">
        <w:rPr>
          <w:sz w:val="24"/>
        </w:rPr>
        <w:t>вебинара</w:t>
      </w:r>
      <w:proofErr w:type="spellEnd"/>
      <w:r w:rsidRPr="00D70A8B">
        <w:rPr>
          <w:sz w:val="24"/>
        </w:rPr>
        <w:t>: Зотов Александр Игоревич, ведущий экономист экономического отдела Отделения Кемерово Сибирского ГУ Банка России.</w:t>
      </w:r>
    </w:p>
    <w:p w:rsidR="00D70A8B" w:rsidRPr="00D70A8B" w:rsidRDefault="00D70A8B" w:rsidP="00D70A8B">
      <w:pPr>
        <w:rPr>
          <w:sz w:val="24"/>
        </w:rPr>
      </w:pPr>
    </w:p>
    <w:p w:rsidR="00676FC6" w:rsidRPr="00D70A8B" w:rsidRDefault="00D70A8B" w:rsidP="00D70A8B">
      <w:pPr>
        <w:rPr>
          <w:sz w:val="24"/>
        </w:rPr>
      </w:pPr>
      <w:r w:rsidRPr="00D70A8B">
        <w:rPr>
          <w:sz w:val="24"/>
        </w:rPr>
        <w:t xml:space="preserve">    </w:t>
      </w:r>
      <w:proofErr w:type="gramStart"/>
      <w:r w:rsidRPr="00D70A8B">
        <w:rPr>
          <w:sz w:val="24"/>
        </w:rPr>
        <w:t xml:space="preserve">Ссылка </w:t>
      </w:r>
      <w:hyperlink r:id="rId8" w:history="1">
        <w:r w:rsidRPr="00D70A8B">
          <w:rPr>
            <w:rStyle w:val="ab"/>
            <w:sz w:val="24"/>
          </w:rPr>
          <w:t>https://fg.imind.ru</w:t>
        </w:r>
      </w:hyperlink>
      <w:r w:rsidRPr="00D70A8B">
        <w:rPr>
          <w:sz w:val="24"/>
        </w:rPr>
        <w:t xml:space="preserve"> </w:t>
      </w:r>
      <w:r w:rsidRPr="00D70A8B">
        <w:rPr>
          <w:sz w:val="24"/>
        </w:rPr>
        <w:t xml:space="preserve"> («Подключение к мероприятию по ID».</w:t>
      </w:r>
      <w:proofErr w:type="gramEnd"/>
      <w:r w:rsidRPr="00D70A8B">
        <w:rPr>
          <w:sz w:val="24"/>
        </w:rPr>
        <w:t xml:space="preserve"> В поле «Подключение к мероприятию по ID» введите значение 796-854-530 и нажмите кнопку «Продолжить». Выберите вкладку «Я не зарегистрирован в системе». </w:t>
      </w:r>
      <w:proofErr w:type="gramStart"/>
      <w:r w:rsidRPr="00D70A8B">
        <w:rPr>
          <w:sz w:val="24"/>
        </w:rPr>
        <w:t>В поле «Имя» введите ФИО кнопку «Войти в мероприятие»).</w:t>
      </w:r>
      <w:proofErr w:type="gramEnd"/>
    </w:p>
    <w:sectPr w:rsidR="00676FC6" w:rsidRPr="00D70A8B" w:rsidSect="00D70A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172FE8"/>
    <w:multiLevelType w:val="hybridMultilevel"/>
    <w:tmpl w:val="A88C759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A3"/>
    <w:rsid w:val="000D5054"/>
    <w:rsid w:val="0037518C"/>
    <w:rsid w:val="00676FC6"/>
    <w:rsid w:val="009C4DF7"/>
    <w:rsid w:val="00AB5CA3"/>
    <w:rsid w:val="00AE1ADC"/>
    <w:rsid w:val="00D7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List Paragraph"/>
    <w:basedOn w:val="a"/>
    <w:uiPriority w:val="34"/>
    <w:qFormat/>
    <w:rsid w:val="00D70A8B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D70A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4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D505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D505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0"/>
    <w:link w:val="30"/>
    <w:qFormat/>
    <w:rsid w:val="000D5054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0D5054"/>
    <w:pPr>
      <w:keepNext/>
      <w:spacing w:before="240" w:after="120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0"/>
    <w:link w:val="50"/>
    <w:qFormat/>
    <w:rsid w:val="000D5054"/>
    <w:pPr>
      <w:keepNext/>
      <w:spacing w:before="240" w:after="120"/>
      <w:outlineLvl w:val="4"/>
    </w:pPr>
    <w:rPr>
      <w:b/>
      <w:bCs/>
      <w:sz w:val="24"/>
    </w:rPr>
  </w:style>
  <w:style w:type="paragraph" w:styleId="6">
    <w:name w:val="heading 6"/>
    <w:basedOn w:val="a"/>
    <w:next w:val="a0"/>
    <w:link w:val="60"/>
    <w:qFormat/>
    <w:rsid w:val="000D5054"/>
    <w:pPr>
      <w:keepNext/>
      <w:spacing w:before="240" w:after="120"/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518C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518C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518C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518C"/>
    <w:rPr>
      <w:rFonts w:ascii="Arial" w:eastAsia="SimSun" w:hAnsi="Arial" w:cs="Mangal"/>
      <w:b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37518C"/>
    <w:rPr>
      <w:rFonts w:ascii="Arial" w:eastAsia="SimSun" w:hAnsi="Arial" w:cs="Mangal"/>
      <w:kern w:val="1"/>
      <w:sz w:val="28"/>
      <w:lang w:eastAsia="hi-IN" w:bidi="hi-IN"/>
    </w:rPr>
  </w:style>
  <w:style w:type="character" w:customStyle="1" w:styleId="30">
    <w:name w:val="Заголовок 3 Знак"/>
    <w:basedOn w:val="a1"/>
    <w:link w:val="3"/>
    <w:rsid w:val="0037518C"/>
    <w:rPr>
      <w:rFonts w:ascii="Arial" w:eastAsia="SimSun" w:hAnsi="Arial" w:cs="Mangal"/>
      <w:b/>
      <w:b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1"/>
    <w:link w:val="4"/>
    <w:rsid w:val="0037518C"/>
    <w:rPr>
      <w:rFonts w:ascii="Arial" w:eastAsia="SimSun" w:hAnsi="Arial" w:cs="Mang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37518C"/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37518C"/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37518C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37518C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7518C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a4">
    <w:name w:val="Title"/>
    <w:basedOn w:val="a"/>
    <w:next w:val="a5"/>
    <w:link w:val="a6"/>
    <w:uiPriority w:val="10"/>
    <w:qFormat/>
    <w:rsid w:val="003751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a6">
    <w:name w:val="Название Знак"/>
    <w:basedOn w:val="a1"/>
    <w:link w:val="a4"/>
    <w:uiPriority w:val="10"/>
    <w:rsid w:val="0037518C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a5">
    <w:name w:val="Subtitle"/>
    <w:basedOn w:val="a"/>
    <w:next w:val="a0"/>
    <w:link w:val="a7"/>
    <w:uiPriority w:val="11"/>
    <w:qFormat/>
    <w:rsid w:val="0037518C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1"/>
    </w:rPr>
  </w:style>
  <w:style w:type="character" w:customStyle="1" w:styleId="a7">
    <w:name w:val="Подзаголовок Знак"/>
    <w:basedOn w:val="a1"/>
    <w:link w:val="a5"/>
    <w:uiPriority w:val="11"/>
    <w:rsid w:val="0037518C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a0">
    <w:name w:val="Body Text"/>
    <w:basedOn w:val="a"/>
    <w:link w:val="a8"/>
    <w:uiPriority w:val="99"/>
    <w:semiHidden/>
    <w:unhideWhenUsed/>
    <w:rsid w:val="0037518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37518C"/>
    <w:rPr>
      <w:lang w:eastAsia="ar-SA"/>
    </w:rPr>
  </w:style>
  <w:style w:type="character" w:styleId="a9">
    <w:name w:val="Strong"/>
    <w:uiPriority w:val="22"/>
    <w:qFormat/>
    <w:rsid w:val="0037518C"/>
    <w:rPr>
      <w:b/>
      <w:bCs/>
    </w:rPr>
  </w:style>
  <w:style w:type="paragraph" w:styleId="aa">
    <w:name w:val="List Paragraph"/>
    <w:basedOn w:val="a"/>
    <w:uiPriority w:val="34"/>
    <w:qFormat/>
    <w:rsid w:val="00D70A8B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D70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sentr-moy-bizneskuzbass.timepad.ru/event/1413504/#regi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ibiz4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2</cp:revision>
  <dcterms:created xsi:type="dcterms:W3CDTF">2020-09-07T07:46:00Z</dcterms:created>
  <dcterms:modified xsi:type="dcterms:W3CDTF">2020-09-07T07:51:00Z</dcterms:modified>
</cp:coreProperties>
</file>