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F1" w:rsidRPr="00256AF1" w:rsidRDefault="00256AF1" w:rsidP="00256AF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56AF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10007167" wp14:editId="7C0B2A1F">
                <wp:simplePos x="0" y="0"/>
                <wp:positionH relativeFrom="margin">
                  <wp:posOffset>76200</wp:posOffset>
                </wp:positionH>
                <wp:positionV relativeFrom="paragraph">
                  <wp:posOffset>62865</wp:posOffset>
                </wp:positionV>
                <wp:extent cx="316865" cy="231140"/>
                <wp:effectExtent l="0" t="3175" r="127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AF1" w:rsidRDefault="00256AF1" w:rsidP="00256AF1">
                            <w:pPr>
                              <w:pStyle w:val="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"/>
                                <w:rFonts w:eastAsia="Trebuchet MS"/>
                              </w:rPr>
                              <w:t>УТВЕ]</w:t>
                            </w:r>
                          </w:p>
                          <w:p w:rsidR="00256AF1" w:rsidRDefault="00256AF1" w:rsidP="00256AF1">
                            <w:pPr>
                              <w:pStyle w:val="20"/>
                              <w:shd w:val="clear" w:color="auto" w:fill="auto"/>
                              <w:ind w:right="298" w:firstLine="0"/>
                            </w:pPr>
                            <w:r>
                              <w:rPr>
                                <w:rStyle w:val="285pt-1ptExact"/>
                              </w:rPr>
                              <w:t>ГТ: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07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4.95pt;width:24.95pt;height:18.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P4rQ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" filled="f" stroked="f">
                <v:textbox style="mso-fit-shape-to-text:t" inset="0,0,0,0">
                  <w:txbxContent>
                    <w:p w:rsidR="00256AF1" w:rsidRDefault="00256AF1" w:rsidP="00256AF1">
                      <w:pPr>
                        <w:pStyle w:val="20"/>
                        <w:shd w:val="clear" w:color="auto" w:fill="auto"/>
                        <w:ind w:firstLine="0"/>
                      </w:pPr>
                      <w:r>
                        <w:rPr>
                          <w:rStyle w:val="2Exact"/>
                          <w:rFonts w:eastAsia="Trebuchet MS"/>
                        </w:rPr>
                        <w:t>УТВЕ]</w:t>
                      </w:r>
                    </w:p>
                    <w:p w:rsidR="00256AF1" w:rsidRDefault="00256AF1" w:rsidP="00256AF1">
                      <w:pPr>
                        <w:pStyle w:val="20"/>
                        <w:shd w:val="clear" w:color="auto" w:fill="auto"/>
                        <w:ind w:right="298" w:firstLine="0"/>
                      </w:pPr>
                      <w:r>
                        <w:rPr>
                          <w:rStyle w:val="285pt-1ptExact"/>
                        </w:rPr>
                        <w:t>ГТ: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6AF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535BDFD2" wp14:editId="06A65F2C">
                <wp:simplePos x="0" y="0"/>
                <wp:positionH relativeFrom="margin">
                  <wp:posOffset>1014730</wp:posOffset>
                </wp:positionH>
                <wp:positionV relativeFrom="paragraph">
                  <wp:posOffset>179070</wp:posOffset>
                </wp:positionV>
                <wp:extent cx="923290" cy="577850"/>
                <wp:effectExtent l="127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AF1" w:rsidRDefault="00256AF1" w:rsidP="00256AF1">
                            <w:pPr>
                              <w:pStyle w:val="a7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1Вского регионального [</w:t>
                            </w: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ской</w:t>
                            </w:r>
                            <w:proofErr w:type="spellEnd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общественной :</w:t>
                            </w: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ий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 Красный Крест» Малахова 2019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BDFD2" id="Text Box 3" o:spid="_x0000_s1027" type="#_x0000_t202" style="position:absolute;margin-left:79.9pt;margin-top:14.1pt;width:72.7pt;height:45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QbrwIAAK8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" filled="f" stroked="f">
                <v:textbox style="mso-fit-shape-to-text:t" inset="0,0,0,0">
                  <w:txbxContent>
                    <w:p w:rsidR="00256AF1" w:rsidRDefault="00256AF1" w:rsidP="00256AF1">
                      <w:pPr>
                        <w:pStyle w:val="a7"/>
                        <w:shd w:val="clear" w:color="auto" w:fill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1Вского регионального [</w:t>
                      </w:r>
                      <w:proofErr w:type="spellStart"/>
                      <w:r>
                        <w:rPr>
                          <w:color w:val="000000"/>
                          <w:lang w:eastAsia="ru-RU" w:bidi="ru-RU"/>
                        </w:rPr>
                        <w:t>ской</w:t>
                      </w:r>
                      <w:proofErr w:type="spellEnd"/>
                      <w:r>
                        <w:rPr>
                          <w:color w:val="000000"/>
                          <w:lang w:eastAsia="ru-RU" w:bidi="ru-RU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lang w:eastAsia="ru-RU" w:bidi="ru-RU"/>
                        </w:rPr>
                        <w:t>общественной :</w:t>
                      </w:r>
                      <w:proofErr w:type="spellStart"/>
                      <w:r>
                        <w:rPr>
                          <w:color w:val="000000"/>
                          <w:lang w:eastAsia="ru-RU" w:bidi="ru-RU"/>
                        </w:rPr>
                        <w:t>ий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lang w:eastAsia="ru-RU" w:bidi="ru-RU"/>
                        </w:rPr>
                        <w:t xml:space="preserve"> Красный Крест» Малахова 2019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6AF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60288" behindDoc="1" locked="0" layoutInCell="1" allowOverlap="1" wp14:anchorId="379DD355" wp14:editId="3CC12E22">
            <wp:simplePos x="0" y="0"/>
            <wp:positionH relativeFrom="margin">
              <wp:posOffset>39370</wp:posOffset>
            </wp:positionH>
            <wp:positionV relativeFrom="paragraph">
              <wp:posOffset>79375</wp:posOffset>
            </wp:positionV>
            <wp:extent cx="1066800" cy="908050"/>
            <wp:effectExtent l="0" t="0" r="0" b="6350"/>
            <wp:wrapNone/>
            <wp:docPr id="3" name="Рисунок 3" descr="C:\Users\836D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36D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AF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62336" behindDoc="1" locked="0" layoutInCell="1" allowOverlap="1" wp14:anchorId="5A13A86A" wp14:editId="3F30D116">
            <wp:simplePos x="0" y="0"/>
            <wp:positionH relativeFrom="margin">
              <wp:posOffset>1974850</wp:posOffset>
            </wp:positionH>
            <wp:positionV relativeFrom="paragraph">
              <wp:posOffset>0</wp:posOffset>
            </wp:positionV>
            <wp:extent cx="1700530" cy="1097280"/>
            <wp:effectExtent l="0" t="0" r="0" b="7620"/>
            <wp:wrapNone/>
            <wp:docPr id="4" name="Рисунок 4" descr="C:\Users\836D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36D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AF1" w:rsidRPr="00256AF1" w:rsidRDefault="00256AF1" w:rsidP="00256AF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56AF1" w:rsidRPr="00256AF1" w:rsidRDefault="00256AF1" w:rsidP="00256AF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56AF1" w:rsidRPr="00256AF1" w:rsidRDefault="00256AF1" w:rsidP="00256AF1">
      <w:pPr>
        <w:widowControl w:val="0"/>
        <w:spacing w:after="0" w:line="6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56AF1" w:rsidRPr="00256AF1" w:rsidRDefault="00256AF1" w:rsidP="00256A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56AF1" w:rsidRPr="00256AF1" w:rsidSect="00256AF1">
          <w:footerReference w:type="default" r:id="rId7"/>
          <w:footerReference w:type="first" r:id="rId8"/>
          <w:pgSz w:w="8400" w:h="11900"/>
          <w:pgMar w:top="568" w:right="588" w:bottom="1310" w:left="1284" w:header="0" w:footer="3" w:gutter="0"/>
          <w:cols w:space="720"/>
          <w:noEndnote/>
          <w:titlePg/>
          <w:docGrid w:linePitch="360"/>
        </w:sectPr>
      </w:pPr>
    </w:p>
    <w:p w:rsidR="00256AF1" w:rsidRPr="00256AF1" w:rsidRDefault="00256AF1" w:rsidP="00256AF1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256AF1" w:rsidRPr="00256AF1" w:rsidRDefault="00256AF1" w:rsidP="00256AF1">
      <w:pPr>
        <w:widowControl w:val="0"/>
        <w:spacing w:before="10" w:after="1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256AF1" w:rsidRPr="00256AF1" w:rsidRDefault="00256AF1" w:rsidP="00256AF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56AF1" w:rsidRPr="00256AF1">
          <w:type w:val="continuous"/>
          <w:pgSz w:w="8400" w:h="11900"/>
          <w:pgMar w:top="3368" w:right="0" w:bottom="529" w:left="0" w:header="0" w:footer="3" w:gutter="0"/>
          <w:cols w:space="720"/>
          <w:noEndnote/>
          <w:docGrid w:linePitch="360"/>
        </w:sectPr>
      </w:pPr>
    </w:p>
    <w:p w:rsidR="00256AF1" w:rsidRPr="00256AF1" w:rsidRDefault="00256AF1" w:rsidP="00256AF1">
      <w:pPr>
        <w:widowControl w:val="0"/>
        <w:spacing w:after="0" w:line="160" w:lineRule="exact"/>
        <w:ind w:right="1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lastRenderedPageBreak/>
        <w:t>ПОЛОЖЕНИЕ</w:t>
      </w:r>
    </w:p>
    <w:p w:rsidR="00256AF1" w:rsidRPr="00256AF1" w:rsidRDefault="00256AF1" w:rsidP="00256AF1">
      <w:pPr>
        <w:widowControl w:val="0"/>
        <w:spacing w:after="145" w:line="150" w:lineRule="exact"/>
        <w:ind w:right="16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о проведении Кубка Благотворителя «Золотая </w:t>
      </w:r>
      <w:proofErr w:type="spellStart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Шория</w:t>
      </w:r>
      <w:proofErr w:type="spellEnd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»</w:t>
      </w:r>
    </w:p>
    <w:p w:rsidR="00256AF1" w:rsidRPr="00256AF1" w:rsidRDefault="00256AF1" w:rsidP="00256AF1">
      <w:pPr>
        <w:widowControl w:val="0"/>
        <w:numPr>
          <w:ilvl w:val="0"/>
          <w:numId w:val="1"/>
        </w:numPr>
        <w:tabs>
          <w:tab w:val="left" w:pos="2918"/>
        </w:tabs>
        <w:spacing w:after="0" w:line="150" w:lineRule="exact"/>
        <w:ind w:left="264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 w:bidi="ru-RU"/>
        </w:rPr>
        <w:t>Общие положения:</w:t>
      </w:r>
    </w:p>
    <w:p w:rsidR="00256AF1" w:rsidRPr="00256AF1" w:rsidRDefault="00256AF1" w:rsidP="00256AF1">
      <w:pPr>
        <w:widowControl w:val="0"/>
        <w:spacing w:after="0" w:line="192" w:lineRule="exac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Цель мероприятия:</w:t>
      </w:r>
    </w:p>
    <w:p w:rsidR="00256AF1" w:rsidRPr="00256AF1" w:rsidRDefault="00256AF1" w:rsidP="00256AF1">
      <w:pPr>
        <w:widowControl w:val="0"/>
        <w:numPr>
          <w:ilvl w:val="0"/>
          <w:numId w:val="2"/>
        </w:numPr>
        <w:tabs>
          <w:tab w:val="left" w:pos="846"/>
        </w:tabs>
        <w:spacing w:after="0" w:line="19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популяризация идеалов добра и милосердия;</w:t>
      </w:r>
    </w:p>
    <w:p w:rsidR="00256AF1" w:rsidRPr="00256AF1" w:rsidRDefault="00256AF1" w:rsidP="00256AF1">
      <w:pPr>
        <w:widowControl w:val="0"/>
        <w:numPr>
          <w:ilvl w:val="0"/>
          <w:numId w:val="2"/>
        </w:numPr>
        <w:tabs>
          <w:tab w:val="left" w:pos="846"/>
        </w:tabs>
        <w:spacing w:after="0" w:line="19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популяризация здорового образа жизни и семейных ценностей;</w:t>
      </w:r>
    </w:p>
    <w:p w:rsidR="00256AF1" w:rsidRPr="00256AF1" w:rsidRDefault="00256AF1" w:rsidP="00256AF1">
      <w:pPr>
        <w:widowControl w:val="0"/>
        <w:numPr>
          <w:ilvl w:val="0"/>
          <w:numId w:val="2"/>
        </w:numPr>
        <w:tabs>
          <w:tab w:val="left" w:pos="846"/>
        </w:tabs>
        <w:spacing w:after="0" w:line="178" w:lineRule="exact"/>
        <w:ind w:left="840" w:hanging="240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привлечение ресурсов на программы пропаганды безвозмездного донорства крови и профилактики туберкулеза среди детей и подростков.</w:t>
      </w:r>
    </w:p>
    <w:p w:rsidR="00256AF1" w:rsidRPr="00256AF1" w:rsidRDefault="00256AF1" w:rsidP="00256AF1">
      <w:pPr>
        <w:widowControl w:val="0"/>
        <w:spacing w:after="0" w:line="178" w:lineRule="exac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Сроки и место проведения мероприятия;</w:t>
      </w:r>
    </w:p>
    <w:p w:rsidR="00256AF1" w:rsidRPr="00256AF1" w:rsidRDefault="00256AF1" w:rsidP="00256AF1">
      <w:pPr>
        <w:widowControl w:val="0"/>
        <w:spacing w:after="0" w:line="178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23 марта 2019 года, Кемеровская Область, г. Таштагол, гора «Туманная».</w:t>
      </w:r>
    </w:p>
    <w:p w:rsidR="00256AF1" w:rsidRPr="00256AF1" w:rsidRDefault="00256AF1" w:rsidP="00256AF1">
      <w:pPr>
        <w:widowControl w:val="0"/>
        <w:spacing w:after="0" w:line="178" w:lineRule="exac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Организаторы мероприятия:</w:t>
      </w:r>
    </w:p>
    <w:p w:rsidR="00256AF1" w:rsidRPr="00256AF1" w:rsidRDefault="00256AF1" w:rsidP="00256AF1">
      <w:pPr>
        <w:widowControl w:val="0"/>
        <w:numPr>
          <w:ilvl w:val="0"/>
          <w:numId w:val="2"/>
        </w:numPr>
        <w:tabs>
          <w:tab w:val="left" w:pos="846"/>
        </w:tabs>
        <w:spacing w:after="0" w:line="15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Администрация </w:t>
      </w:r>
      <w:proofErr w:type="spellStart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Таштагольского</w:t>
      </w:r>
      <w:proofErr w:type="spellEnd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муниципального района</w:t>
      </w:r>
    </w:p>
    <w:p w:rsidR="00256AF1" w:rsidRPr="00256AF1" w:rsidRDefault="00256AF1" w:rsidP="00256AF1">
      <w:pPr>
        <w:widowControl w:val="0"/>
        <w:numPr>
          <w:ilvl w:val="0"/>
          <w:numId w:val="2"/>
        </w:numPr>
        <w:tabs>
          <w:tab w:val="left" w:pos="846"/>
        </w:tabs>
        <w:spacing w:after="0" w:line="15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Департамент охраны здоровья населения Кемеровской области</w:t>
      </w:r>
    </w:p>
    <w:p w:rsidR="00256AF1" w:rsidRPr="00256AF1" w:rsidRDefault="00256AF1" w:rsidP="00256AF1">
      <w:pPr>
        <w:widowControl w:val="0"/>
        <w:numPr>
          <w:ilvl w:val="0"/>
          <w:numId w:val="2"/>
        </w:numPr>
        <w:tabs>
          <w:tab w:val="left" w:pos="846"/>
        </w:tabs>
        <w:spacing w:after="202" w:line="178" w:lineRule="exact"/>
        <w:ind w:left="840" w:hanging="240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Кемеровское региональное отделение общероссийской общественной организации «Российский Красный Крест»</w:t>
      </w:r>
    </w:p>
    <w:p w:rsidR="00256AF1" w:rsidRPr="00256AF1" w:rsidRDefault="00256AF1" w:rsidP="00256AF1">
      <w:pPr>
        <w:widowControl w:val="0"/>
        <w:numPr>
          <w:ilvl w:val="0"/>
          <w:numId w:val="1"/>
        </w:numPr>
        <w:tabs>
          <w:tab w:val="left" w:pos="2388"/>
        </w:tabs>
        <w:spacing w:after="132" w:line="150" w:lineRule="exact"/>
        <w:ind w:left="21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 w:bidi="ru-RU"/>
        </w:rPr>
        <w:t>Руководство проведением Кубка:</w:t>
      </w:r>
    </w:p>
    <w:p w:rsidR="00256AF1" w:rsidRPr="00256AF1" w:rsidRDefault="00256AF1" w:rsidP="00256AF1">
      <w:pPr>
        <w:widowControl w:val="0"/>
        <w:tabs>
          <w:tab w:val="left" w:pos="5406"/>
        </w:tabs>
        <w:spacing w:after="0" w:line="173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Общее руководство проведением соревнований осуществляют: Администрация</w:t>
      </w:r>
    </w:p>
    <w:p w:rsidR="00256AF1" w:rsidRPr="00256AF1" w:rsidRDefault="00256AF1" w:rsidP="00256AF1">
      <w:pPr>
        <w:widowControl w:val="0"/>
        <w:spacing w:after="0" w:line="173" w:lineRule="exac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proofErr w:type="spellStart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Таштагольского</w:t>
      </w:r>
      <w:proofErr w:type="spellEnd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муниципального района, Департамент охраны здоровья населения Кемеровской области, Кемеровское региональное отделение общероссийской общественной организации «</w:t>
      </w:r>
      <w:proofErr w:type="spellStart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Ррссийский</w:t>
      </w:r>
      <w:proofErr w:type="spellEnd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Красный Крест».</w:t>
      </w:r>
    </w:p>
    <w:p w:rsidR="00256AF1" w:rsidRPr="00256AF1" w:rsidRDefault="00256AF1" w:rsidP="00256AF1">
      <w:pPr>
        <w:widowControl w:val="0"/>
        <w:spacing w:after="0" w:line="173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Непосредственная организация и проведение соревнований возлагаются на оргкомитет. В состав оргкомитета входят руководители профильных подразделений Администрации </w:t>
      </w:r>
      <w:proofErr w:type="spellStart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Таштагольского</w:t>
      </w:r>
      <w:proofErr w:type="spellEnd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муниципального района, Департамента охраны здоровья населения Кемеровской области, Кемеровского регионального отделения общероссийской общественной организации «Российский Красный Крест».</w:t>
      </w:r>
    </w:p>
    <w:p w:rsidR="00256AF1" w:rsidRPr="00256AF1" w:rsidRDefault="00256AF1" w:rsidP="00256AF1">
      <w:pPr>
        <w:widowControl w:val="0"/>
        <w:spacing w:after="190" w:line="173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Судейство соревнований обеспечивает Голованов И.М.</w:t>
      </w:r>
    </w:p>
    <w:p w:rsidR="00256AF1" w:rsidRPr="00256AF1" w:rsidRDefault="00256AF1" w:rsidP="00256AF1">
      <w:pPr>
        <w:widowControl w:val="0"/>
        <w:numPr>
          <w:ilvl w:val="0"/>
          <w:numId w:val="1"/>
        </w:numPr>
        <w:tabs>
          <w:tab w:val="left" w:pos="2848"/>
        </w:tabs>
        <w:spacing w:after="120" w:line="160" w:lineRule="exact"/>
        <w:ind w:left="25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 w:bidi="ru-RU"/>
        </w:rPr>
        <w:t>Программа Кубка:</w:t>
      </w:r>
    </w:p>
    <w:p w:rsidR="00256AF1" w:rsidRPr="00256AF1" w:rsidRDefault="00256AF1" w:rsidP="00256AF1">
      <w:pPr>
        <w:widowControl w:val="0"/>
        <w:tabs>
          <w:tab w:val="left" w:pos="3758"/>
        </w:tabs>
        <w:spacing w:after="0" w:line="173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• Индивидуальные </w:t>
      </w:r>
      <w:proofErr w:type="gramStart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соревнования:</w:t>
      </w: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ab/>
      </w:r>
      <w:proofErr w:type="gramEnd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• Командные соревнования:</w:t>
      </w:r>
    </w:p>
    <w:p w:rsidR="00256AF1" w:rsidRPr="00256AF1" w:rsidRDefault="00256AF1" w:rsidP="00256AF1">
      <w:pPr>
        <w:widowControl w:val="0"/>
        <w:numPr>
          <w:ilvl w:val="0"/>
          <w:numId w:val="3"/>
        </w:numPr>
        <w:tabs>
          <w:tab w:val="left" w:pos="1405"/>
          <w:tab w:val="left" w:pos="3986"/>
        </w:tabs>
        <w:spacing w:after="0" w:line="173" w:lineRule="exact"/>
        <w:ind w:left="118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по горнолыжному спорту</w:t>
      </w: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ab/>
        <w:t>- по горнолыжному Спорту</w:t>
      </w:r>
    </w:p>
    <w:p w:rsidR="00256AF1" w:rsidRPr="00256AF1" w:rsidRDefault="00256AF1" w:rsidP="00256AF1">
      <w:pPr>
        <w:widowControl w:val="0"/>
        <w:numPr>
          <w:ilvl w:val="0"/>
          <w:numId w:val="3"/>
        </w:numPr>
        <w:tabs>
          <w:tab w:val="left" w:pos="1410"/>
          <w:tab w:val="left" w:pos="3986"/>
        </w:tabs>
        <w:spacing w:after="0" w:line="173" w:lineRule="exact"/>
        <w:ind w:left="118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по сноуборду</w:t>
      </w: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ab/>
        <w:t>- по сноуборду.</w:t>
      </w:r>
    </w:p>
    <w:p w:rsidR="00256AF1" w:rsidRPr="00256AF1" w:rsidRDefault="00256AF1" w:rsidP="00256AF1">
      <w:pPr>
        <w:widowControl w:val="0"/>
        <w:numPr>
          <w:ilvl w:val="0"/>
          <w:numId w:val="3"/>
        </w:numPr>
        <w:tabs>
          <w:tab w:val="left" w:pos="1410"/>
        </w:tabs>
        <w:spacing w:after="0" w:line="173" w:lineRule="exact"/>
        <w:ind w:left="118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по лыжным гонкам</w:t>
      </w:r>
    </w:p>
    <w:p w:rsidR="00256AF1" w:rsidRPr="00256AF1" w:rsidRDefault="00256AF1" w:rsidP="00256AF1">
      <w:pPr>
        <w:widowControl w:val="0"/>
        <w:numPr>
          <w:ilvl w:val="0"/>
          <w:numId w:val="3"/>
        </w:numPr>
        <w:tabs>
          <w:tab w:val="left" w:pos="1410"/>
        </w:tabs>
        <w:spacing w:after="198" w:line="173" w:lineRule="exact"/>
        <w:ind w:left="118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на снегоходах.</w:t>
      </w:r>
    </w:p>
    <w:p w:rsidR="00256AF1" w:rsidRPr="00256AF1" w:rsidRDefault="00256AF1" w:rsidP="00256AF1">
      <w:pPr>
        <w:widowControl w:val="0"/>
        <w:spacing w:after="0" w:line="150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Соревнования проводятся на дистанциях:</w:t>
      </w:r>
    </w:p>
    <w:p w:rsidR="00256AF1" w:rsidRPr="00256AF1" w:rsidRDefault="00256AF1" w:rsidP="00256AF1">
      <w:pPr>
        <w:widowControl w:val="0"/>
        <w:spacing w:after="455" w:line="150" w:lineRule="exac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Горнолыжный спорт и сноуборд — на гигантском слаломе.</w:t>
      </w:r>
    </w:p>
    <w:p w:rsidR="00256AF1" w:rsidRPr="00256AF1" w:rsidRDefault="00256AF1" w:rsidP="00256AF1">
      <w:pPr>
        <w:widowControl w:val="0"/>
        <w:spacing w:after="0" w:line="360" w:lineRule="exact"/>
        <w:rPr>
          <w:rFonts w:ascii="Impact" w:eastAsia="Impact" w:hAnsi="Impact" w:cs="Impact"/>
          <w:color w:val="000000"/>
          <w:sz w:val="36"/>
          <w:szCs w:val="36"/>
          <w:lang w:eastAsia="ru-RU" w:bidi="ru-RU"/>
        </w:rPr>
        <w:sectPr w:rsidR="00256AF1" w:rsidRPr="00256AF1">
          <w:type w:val="continuous"/>
          <w:pgSz w:w="8400" w:h="11900"/>
          <w:pgMar w:top="3368" w:right="588" w:bottom="529" w:left="1284" w:header="0" w:footer="3" w:gutter="0"/>
          <w:cols w:space="720"/>
          <w:noEndnote/>
          <w:docGrid w:linePitch="360"/>
        </w:sectPr>
      </w:pPr>
    </w:p>
    <w:p w:rsidR="00256AF1" w:rsidRPr="00256AF1" w:rsidRDefault="00256AF1" w:rsidP="00256AF1">
      <w:pPr>
        <w:widowControl w:val="0"/>
        <w:spacing w:after="0" w:line="202" w:lineRule="exact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lastRenderedPageBreak/>
        <w:t>Лыжные гонки:</w:t>
      </w:r>
    </w:p>
    <w:p w:rsidR="00256AF1" w:rsidRPr="00256AF1" w:rsidRDefault="00256AF1" w:rsidP="00256AF1">
      <w:pPr>
        <w:widowControl w:val="0"/>
        <w:numPr>
          <w:ilvl w:val="0"/>
          <w:numId w:val="2"/>
        </w:numPr>
        <w:tabs>
          <w:tab w:val="left" w:pos="1092"/>
        </w:tabs>
        <w:spacing w:after="0" w:line="202" w:lineRule="exact"/>
        <w:ind w:left="86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4 км (2 круга по 2км) - мужчины,</w:t>
      </w:r>
    </w:p>
    <w:p w:rsidR="00256AF1" w:rsidRPr="00256AF1" w:rsidRDefault="00256AF1" w:rsidP="00256AF1">
      <w:pPr>
        <w:widowControl w:val="0"/>
        <w:numPr>
          <w:ilvl w:val="0"/>
          <w:numId w:val="2"/>
        </w:numPr>
        <w:tabs>
          <w:tab w:val="left" w:pos="1092"/>
        </w:tabs>
        <w:spacing w:after="0" w:line="202" w:lineRule="exact"/>
        <w:ind w:left="86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2км (1 круг) - женщины,</w:t>
      </w:r>
    </w:p>
    <w:p w:rsidR="00256AF1" w:rsidRPr="00256AF1" w:rsidRDefault="00256AF1" w:rsidP="00256AF1">
      <w:pPr>
        <w:widowControl w:val="0"/>
        <w:numPr>
          <w:ilvl w:val="0"/>
          <w:numId w:val="2"/>
        </w:numPr>
        <w:tabs>
          <w:tab w:val="left" w:pos="1092"/>
        </w:tabs>
        <w:spacing w:after="221" w:line="202" w:lineRule="exact"/>
        <w:ind w:left="86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1 км - юноши и девушки от 7 до 17 лет включительно.</w:t>
      </w:r>
    </w:p>
    <w:p w:rsidR="00256AF1" w:rsidRPr="00256AF1" w:rsidRDefault="00256AF1" w:rsidP="00256AF1">
      <w:pPr>
        <w:widowControl w:val="0"/>
        <w:numPr>
          <w:ilvl w:val="0"/>
          <w:numId w:val="1"/>
        </w:numPr>
        <w:tabs>
          <w:tab w:val="left" w:pos="2646"/>
        </w:tabs>
        <w:spacing w:after="128" w:line="150" w:lineRule="exact"/>
        <w:ind w:left="24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 w:bidi="ru-RU"/>
        </w:rPr>
        <w:t>Участники соревнований:</w:t>
      </w:r>
    </w:p>
    <w:p w:rsidR="00256AF1" w:rsidRPr="00256AF1" w:rsidRDefault="00256AF1" w:rsidP="00256AF1">
      <w:pPr>
        <w:widowControl w:val="0"/>
        <w:spacing w:after="0" w:line="178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Соревнования по горнолыжному спорту.</w:t>
      </w:r>
    </w:p>
    <w:p w:rsidR="00256AF1" w:rsidRPr="00256AF1" w:rsidRDefault="00256AF1" w:rsidP="00256AF1">
      <w:pPr>
        <w:widowControl w:val="0"/>
        <w:spacing w:after="0" w:line="178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В горнолыжных соревнованиях участвуют все желающие, имеющие соответствующую подготовку, физические и юридические лица из различных регионов Российской Федерации, подавшие заявку на участие в индивидуальных и командных соревнованиях и внесшие благотворительный взнос.</w:t>
      </w:r>
    </w:p>
    <w:p w:rsidR="00256AF1" w:rsidRPr="00256AF1" w:rsidRDefault="00256AF1" w:rsidP="00256AF1">
      <w:pPr>
        <w:widowControl w:val="0"/>
        <w:spacing w:after="0" w:line="178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Соревновании по сноуборду.</w:t>
      </w:r>
    </w:p>
    <w:p w:rsidR="00256AF1" w:rsidRPr="00256AF1" w:rsidRDefault="00256AF1" w:rsidP="00256AF1">
      <w:pPr>
        <w:widowControl w:val="0"/>
        <w:spacing w:after="0" w:line="178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В соревнованиях по сноуборду участвуют все желающие имеющие соответствующую подготовку, физические и юридические лица из различных регионов Российской Федерации, подавшие заявку на участие в индивидуальных и командных соревнованиях и внесшие благотворительный взнос.</w:t>
      </w:r>
    </w:p>
    <w:p w:rsidR="00256AF1" w:rsidRPr="00256AF1" w:rsidRDefault="00256AF1" w:rsidP="00256AF1">
      <w:pPr>
        <w:widowControl w:val="0"/>
        <w:spacing w:after="0" w:line="178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Соревнования по лыжным гонкам.</w:t>
      </w:r>
    </w:p>
    <w:p w:rsidR="00256AF1" w:rsidRPr="00256AF1" w:rsidRDefault="00256AF1" w:rsidP="00256AF1">
      <w:pPr>
        <w:widowControl w:val="0"/>
        <w:spacing w:after="0" w:line="178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В соревнованиях по лыжным гонкам участвуют все желающие, имеющие соответствующую подготовку, из различных регионов Российской Федерации, подавшие заявку на участие в индивидуальных соревнованиях и внесшие благотворительный взнос.</w:t>
      </w:r>
    </w:p>
    <w:p w:rsidR="00256AF1" w:rsidRPr="00256AF1" w:rsidRDefault="00256AF1" w:rsidP="00256AF1">
      <w:pPr>
        <w:widowControl w:val="0"/>
        <w:spacing w:after="0" w:line="178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Соревнования на снегоходах.</w:t>
      </w:r>
    </w:p>
    <w:p w:rsidR="00256AF1" w:rsidRPr="00256AF1" w:rsidRDefault="00256AF1" w:rsidP="00256AF1">
      <w:pPr>
        <w:widowControl w:val="0"/>
        <w:spacing w:after="180" w:line="178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В соревнованиях на снегоходах участвуют все желающие, имеющие соответствующую подготовку, из различных регионов Российской Федерации, подавшие заявку на участие в индивидуальных соревнованиях и внесшие благотворительный взнос.</w:t>
      </w:r>
    </w:p>
    <w:p w:rsidR="00256AF1" w:rsidRPr="00256AF1" w:rsidRDefault="00256AF1" w:rsidP="00256AF1">
      <w:pPr>
        <w:widowControl w:val="0"/>
        <w:spacing w:after="0" w:line="178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Индивидуальные соревнования по горнолыжному спорту и сноуборду проводятся в двух возрастных категориях: от 18 лет до 45 лет, от 46 лет и </w:t>
      </w:r>
      <w:proofErr w:type="gramStart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Старше</w:t>
      </w:r>
      <w:proofErr w:type="gramEnd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,</w:t>
      </w:r>
    </w:p>
    <w:p w:rsidR="00256AF1" w:rsidRPr="00256AF1" w:rsidRDefault="00256AF1" w:rsidP="00256AF1">
      <w:pPr>
        <w:widowControl w:val="0"/>
        <w:spacing w:after="0" w:line="173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Индивидуальные соревнования по лыжным гонкам проводятся в трех возрастных категориях: от 7 до 17 лет, от 18 лет до 45 лет, от 46 лет и старше.</w:t>
      </w:r>
    </w:p>
    <w:p w:rsidR="00256AF1" w:rsidRPr="00256AF1" w:rsidRDefault="00256AF1" w:rsidP="00256AF1">
      <w:pPr>
        <w:widowControl w:val="0"/>
        <w:spacing w:after="0" w:line="173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Индивидуальные соревнования на снегоходах проводятся для лиц старше 18 лет.</w:t>
      </w:r>
    </w:p>
    <w:p w:rsidR="00256AF1" w:rsidRPr="00256AF1" w:rsidRDefault="00256AF1" w:rsidP="00256AF1">
      <w:pPr>
        <w:widowControl w:val="0"/>
        <w:spacing w:after="198" w:line="173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Участники соревнований до 17 лет включительно допускаются только при наличии допуска врача и разрешения родителей, участники от 18 лет и старше - при наличии допуска врача или личной подписи на заявлении, подтверждающей персональную ответственность за свое здоровье.</w:t>
      </w:r>
    </w:p>
    <w:p w:rsidR="00256AF1" w:rsidRPr="00256AF1" w:rsidRDefault="00256AF1" w:rsidP="00256AF1">
      <w:pPr>
        <w:widowControl w:val="0"/>
        <w:numPr>
          <w:ilvl w:val="0"/>
          <w:numId w:val="1"/>
        </w:numPr>
        <w:tabs>
          <w:tab w:val="left" w:pos="2646"/>
        </w:tabs>
        <w:spacing w:after="122" w:line="150" w:lineRule="exact"/>
        <w:ind w:left="24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 w:bidi="ru-RU"/>
        </w:rPr>
        <w:t>Регистрация участников</w:t>
      </w:r>
    </w:p>
    <w:p w:rsidR="00256AF1" w:rsidRPr="00256AF1" w:rsidRDefault="00256AF1" w:rsidP="00256AF1">
      <w:pPr>
        <w:widowControl w:val="0"/>
        <w:spacing w:after="0" w:line="173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Физические и юридические лица, желающие принять участие в мероприятии, проходят регистрацию на сайте: </w:t>
      </w:r>
      <w:proofErr w:type="gramStart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 w:bidi="ru-RU"/>
        </w:rPr>
        <w:t>\у\ууу,кетгес</w:t>
      </w:r>
      <w:proofErr w:type="gramEnd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 w:bidi="ru-RU"/>
        </w:rPr>
        <w:t>1сго$з.ги</w:t>
      </w: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и оплачивают благотворительный взнос.</w:t>
      </w:r>
    </w:p>
    <w:p w:rsidR="00256AF1" w:rsidRPr="00256AF1" w:rsidRDefault="00256AF1" w:rsidP="00256AF1">
      <w:pPr>
        <w:widowControl w:val="0"/>
        <w:spacing w:after="0" w:line="173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Благотворительный взнос для физических лиц, участвующих в горнолыжных соревнованиях и по сноуборду, составляет 5.000 руб. (пять тысяч рублей),</w:t>
      </w:r>
    </w:p>
    <w:p w:rsidR="00256AF1" w:rsidRPr="00256AF1" w:rsidRDefault="00256AF1" w:rsidP="00256AF1">
      <w:pPr>
        <w:widowControl w:val="0"/>
        <w:spacing w:after="0" w:line="173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Благотворительный взнос для юридических лиц или объединенных команд из 5 человек, участвующих в горнолыжных соревнованиях и по сноуборду, составляет 20.000 руб. (двадцать Тысяч рублей).</w:t>
      </w:r>
    </w:p>
    <w:p w:rsidR="00256AF1" w:rsidRPr="00256AF1" w:rsidRDefault="00256AF1" w:rsidP="00256AF1">
      <w:pPr>
        <w:widowControl w:val="0"/>
        <w:spacing w:after="0" w:line="173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Благотворительный взнос для физических лиц от 18 лет и старше, участвующих в соревнованиях по лыжным гонкам, составляет 1.000 руб. (одна тысяча рублей).</w:t>
      </w:r>
    </w:p>
    <w:p w:rsidR="00256AF1" w:rsidRPr="00256AF1" w:rsidRDefault="00256AF1" w:rsidP="00256AF1">
      <w:pPr>
        <w:widowControl w:val="0"/>
        <w:spacing w:after="0" w:line="173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Благотворительный взнос для физических лиц от 7 до 17 лет включительно, участвующих в соревнованиях по лыжным гонкам, составляет 0,00 руб. (ноль рублей).</w:t>
      </w:r>
    </w:p>
    <w:p w:rsidR="00256AF1" w:rsidRPr="00256AF1" w:rsidRDefault="00256AF1" w:rsidP="00256AF1">
      <w:pPr>
        <w:widowControl w:val="0"/>
        <w:spacing w:after="0" w:line="173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Благотворительный взнос для физических лиц от 18 лет и старше, участвующих в соревнованиях на снегоходах, составляет 3.000 руб. (три тысячи рублей).</w:t>
      </w:r>
    </w:p>
    <w:p w:rsidR="00256AF1" w:rsidRPr="00256AF1" w:rsidRDefault="00256AF1" w:rsidP="00256AF1">
      <w:pPr>
        <w:widowControl w:val="0"/>
        <w:spacing w:after="164" w:line="150" w:lineRule="exact"/>
        <w:ind w:left="140"/>
        <w:jc w:val="center"/>
        <w:rPr>
          <w:rFonts w:ascii="Franklin Gothic Book" w:eastAsia="Franklin Gothic Book" w:hAnsi="Franklin Gothic Book" w:cs="Franklin Gothic Book"/>
          <w:color w:val="000000"/>
          <w:sz w:val="15"/>
          <w:szCs w:val="15"/>
          <w:lang w:eastAsia="ru-RU" w:bidi="ru-RU"/>
        </w:rPr>
      </w:pPr>
      <w:r w:rsidRPr="00256AF1">
        <w:rPr>
          <w:rFonts w:ascii="Franklin Gothic Book" w:eastAsia="Franklin Gothic Book" w:hAnsi="Franklin Gothic Book" w:cs="Franklin Gothic Book"/>
          <w:color w:val="000000"/>
          <w:sz w:val="15"/>
          <w:szCs w:val="15"/>
          <w:lang w:eastAsia="ru-RU" w:bidi="ru-RU"/>
        </w:rPr>
        <w:t>2</w:t>
      </w:r>
    </w:p>
    <w:p w:rsidR="00256AF1" w:rsidRPr="00256AF1" w:rsidRDefault="00256AF1" w:rsidP="00256AF1">
      <w:pPr>
        <w:widowControl w:val="0"/>
        <w:spacing w:after="0" w:line="360" w:lineRule="exact"/>
        <w:ind w:left="1400"/>
        <w:rPr>
          <w:rFonts w:ascii="Impact" w:eastAsia="Impact" w:hAnsi="Impact" w:cs="Impact"/>
          <w:color w:val="000000"/>
          <w:sz w:val="36"/>
          <w:szCs w:val="36"/>
          <w:lang w:eastAsia="ru-RU" w:bidi="ru-RU"/>
        </w:rPr>
        <w:sectPr w:rsidR="00256AF1" w:rsidRPr="00256AF1" w:rsidSect="00A3077A">
          <w:pgSz w:w="8400" w:h="11900"/>
          <w:pgMar w:top="993" w:right="1083" w:bottom="514" w:left="703" w:header="0" w:footer="3" w:gutter="0"/>
          <w:cols w:space="720"/>
          <w:noEndnote/>
          <w:docGrid w:linePitch="360"/>
        </w:sectPr>
      </w:pPr>
    </w:p>
    <w:p w:rsidR="00256AF1" w:rsidRPr="00256AF1" w:rsidRDefault="00256AF1" w:rsidP="00256AF1">
      <w:pPr>
        <w:widowControl w:val="0"/>
        <w:spacing w:after="0" w:line="178" w:lineRule="exact"/>
        <w:ind w:left="180" w:firstLine="42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lastRenderedPageBreak/>
        <w:t>При внесении благотворительного взноса физическому лицу и команде присваивается индивидуальный номер участника.</w:t>
      </w:r>
    </w:p>
    <w:p w:rsidR="00256AF1" w:rsidRPr="00256AF1" w:rsidRDefault="00256AF1" w:rsidP="00256AF1">
      <w:pPr>
        <w:widowControl w:val="0"/>
        <w:spacing w:after="0" w:line="178" w:lineRule="exact"/>
        <w:ind w:left="180" w:firstLine="42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Благотворительный взнос может быть внесен в КРО ООО «РКК» в безналичной форме на расчетный счет или наличными средствами в кассу организации. В день проведения соревнований благотворительные взносы принимаются уполномоченным сотрудником КРО ООО «РКК» непосредственно на месте проведения соревнований.</w:t>
      </w:r>
    </w:p>
    <w:p w:rsidR="00256AF1" w:rsidRPr="00256AF1" w:rsidRDefault="00256AF1" w:rsidP="00256AF1">
      <w:pPr>
        <w:widowControl w:val="0"/>
        <w:spacing w:after="202" w:line="178" w:lineRule="exact"/>
        <w:ind w:left="180" w:firstLine="42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Регистрация участников на сайте открыта до 21 марта 2019г., непосредственно на месте проведения мероприятия участники могут зарегистрироваться не позднее, чем за час до начала соревнований.</w:t>
      </w:r>
    </w:p>
    <w:p w:rsidR="00256AF1" w:rsidRPr="00256AF1" w:rsidRDefault="00256AF1" w:rsidP="00256AF1">
      <w:pPr>
        <w:widowControl w:val="0"/>
        <w:numPr>
          <w:ilvl w:val="0"/>
          <w:numId w:val="1"/>
        </w:numPr>
        <w:tabs>
          <w:tab w:val="left" w:pos="2670"/>
        </w:tabs>
        <w:spacing w:after="127" w:line="150" w:lineRule="exact"/>
        <w:ind w:left="242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 w:bidi="ru-RU"/>
        </w:rPr>
        <w:t>Программа соревнований</w:t>
      </w:r>
    </w:p>
    <w:p w:rsidR="00256AF1" w:rsidRPr="00256AF1" w:rsidRDefault="00256AF1" w:rsidP="00256AF1">
      <w:pPr>
        <w:widowControl w:val="0"/>
        <w:spacing w:after="0" w:line="173" w:lineRule="exact"/>
        <w:ind w:left="180" w:firstLine="42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23 марта 2019 года, гора «Туманная»:</w:t>
      </w:r>
    </w:p>
    <w:p w:rsidR="00256AF1" w:rsidRPr="00256AF1" w:rsidRDefault="00256AF1" w:rsidP="00256AF1">
      <w:pPr>
        <w:widowControl w:val="0"/>
        <w:numPr>
          <w:ilvl w:val="0"/>
          <w:numId w:val="4"/>
        </w:numPr>
        <w:tabs>
          <w:tab w:val="left" w:pos="1004"/>
        </w:tabs>
        <w:spacing w:after="0" w:line="173" w:lineRule="exact"/>
        <w:ind w:left="180" w:firstLine="42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- 9.30 - регистрация участников.</w:t>
      </w:r>
    </w:p>
    <w:p w:rsidR="00256AF1" w:rsidRPr="00256AF1" w:rsidRDefault="00256AF1" w:rsidP="00256AF1">
      <w:pPr>
        <w:widowControl w:val="0"/>
        <w:numPr>
          <w:ilvl w:val="0"/>
          <w:numId w:val="5"/>
        </w:numPr>
        <w:tabs>
          <w:tab w:val="left" w:pos="1004"/>
        </w:tabs>
        <w:spacing w:after="0" w:line="173" w:lineRule="exact"/>
        <w:ind w:left="180" w:firstLine="42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- 9.50 - официальная церемония открытия.</w:t>
      </w:r>
    </w:p>
    <w:p w:rsidR="00256AF1" w:rsidRPr="00256AF1" w:rsidRDefault="00256AF1" w:rsidP="00256AF1">
      <w:pPr>
        <w:widowControl w:val="0"/>
        <w:numPr>
          <w:ilvl w:val="0"/>
          <w:numId w:val="6"/>
        </w:numPr>
        <w:tabs>
          <w:tab w:val="left" w:pos="1066"/>
        </w:tabs>
        <w:spacing w:after="0" w:line="173" w:lineRule="exact"/>
        <w:ind w:left="180" w:firstLine="42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- старт на дистанциях.</w:t>
      </w:r>
    </w:p>
    <w:p w:rsidR="00256AF1" w:rsidRPr="00256AF1" w:rsidRDefault="00256AF1" w:rsidP="00256AF1">
      <w:pPr>
        <w:widowControl w:val="0"/>
        <w:numPr>
          <w:ilvl w:val="0"/>
          <w:numId w:val="7"/>
        </w:numPr>
        <w:tabs>
          <w:tab w:val="left" w:pos="1066"/>
        </w:tabs>
        <w:spacing w:after="198" w:line="173" w:lineRule="exact"/>
        <w:ind w:left="180" w:firstLine="42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- 12.30 — церемония награждения победителей и призеров.</w:t>
      </w:r>
    </w:p>
    <w:p w:rsidR="00256AF1" w:rsidRPr="00256AF1" w:rsidRDefault="00256AF1" w:rsidP="00256AF1">
      <w:pPr>
        <w:widowControl w:val="0"/>
        <w:numPr>
          <w:ilvl w:val="0"/>
          <w:numId w:val="1"/>
        </w:numPr>
        <w:tabs>
          <w:tab w:val="left" w:pos="2602"/>
        </w:tabs>
        <w:spacing w:after="123" w:line="150" w:lineRule="exact"/>
        <w:ind w:left="23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 w:bidi="ru-RU"/>
        </w:rPr>
        <w:t>Условия подведения итогов</w:t>
      </w:r>
    </w:p>
    <w:p w:rsidR="00256AF1" w:rsidRPr="00256AF1" w:rsidRDefault="00256AF1" w:rsidP="00256AF1">
      <w:pPr>
        <w:widowControl w:val="0"/>
        <w:spacing w:after="0" w:line="178" w:lineRule="exact"/>
        <w:ind w:firstLine="600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Определение результатов осуществляется в соответствии с утвержденными правилами соревнований по горнолыжному спорту, сноуборду, лыжным гонкам, на снегоходах.</w:t>
      </w:r>
    </w:p>
    <w:p w:rsidR="00256AF1" w:rsidRPr="00256AF1" w:rsidRDefault="00256AF1" w:rsidP="00256AF1">
      <w:pPr>
        <w:widowControl w:val="0"/>
        <w:spacing w:after="0" w:line="178" w:lineRule="exact"/>
        <w:ind w:firstLine="600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Определение результатов среди команд осуществляется суммированием результатов каждого участника команды.</w:t>
      </w:r>
    </w:p>
    <w:p w:rsidR="00256AF1" w:rsidRPr="00256AF1" w:rsidRDefault="00256AF1" w:rsidP="00256AF1">
      <w:pPr>
        <w:widowControl w:val="0"/>
        <w:spacing w:after="202" w:line="178" w:lineRule="exact"/>
        <w:ind w:firstLine="600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Награждение победителей и призеров производится с учетом показанных результатов лицами и командами, принявших участие в соревнованиях.</w:t>
      </w:r>
    </w:p>
    <w:p w:rsidR="00256AF1" w:rsidRPr="00256AF1" w:rsidRDefault="00256AF1" w:rsidP="00256AF1">
      <w:pPr>
        <w:widowControl w:val="0"/>
        <w:numPr>
          <w:ilvl w:val="0"/>
          <w:numId w:val="1"/>
        </w:numPr>
        <w:tabs>
          <w:tab w:val="left" w:pos="3046"/>
        </w:tabs>
        <w:spacing w:after="128" w:line="150" w:lineRule="exact"/>
        <w:ind w:left="28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 w:bidi="ru-RU"/>
        </w:rPr>
        <w:t>Награждение</w:t>
      </w:r>
    </w:p>
    <w:p w:rsidR="00256AF1" w:rsidRPr="00256AF1" w:rsidRDefault="00256AF1" w:rsidP="00256AF1">
      <w:pPr>
        <w:widowControl w:val="0"/>
        <w:spacing w:after="0" w:line="178" w:lineRule="exact"/>
        <w:ind w:right="140" w:firstLine="5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Участники от 18 лет и старше, занявшие 1, 2 и 3 места по видам программы, награждаются благодарственными письмами и памятной медалью «Золотая </w:t>
      </w:r>
      <w:proofErr w:type="spellStart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Шория</w:t>
      </w:r>
      <w:proofErr w:type="spellEnd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».</w:t>
      </w:r>
    </w:p>
    <w:p w:rsidR="00256AF1" w:rsidRPr="00256AF1" w:rsidRDefault="00256AF1" w:rsidP="00256AF1">
      <w:pPr>
        <w:widowControl w:val="0"/>
        <w:tabs>
          <w:tab w:val="left" w:pos="2396"/>
        </w:tabs>
        <w:spacing w:after="0" w:line="178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Команды, занявшие </w:t>
      </w:r>
      <w:proofErr w:type="gramStart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1,</w:t>
      </w: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ab/>
      </w:r>
      <w:proofErr w:type="gramEnd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2 и 3 места по видам программы, награждаются</w:t>
      </w:r>
    </w:p>
    <w:p w:rsidR="00256AF1" w:rsidRPr="00256AF1" w:rsidRDefault="00256AF1" w:rsidP="00256AF1">
      <w:pPr>
        <w:widowControl w:val="0"/>
        <w:spacing w:after="0" w:line="178" w:lineRule="exact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благодарственными письмами и Кубком «Золотая </w:t>
      </w:r>
      <w:proofErr w:type="spellStart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Шория</w:t>
      </w:r>
      <w:proofErr w:type="spellEnd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».</w:t>
      </w:r>
    </w:p>
    <w:p w:rsidR="00256AF1" w:rsidRPr="00256AF1" w:rsidRDefault="00256AF1" w:rsidP="00256AF1">
      <w:pPr>
        <w:widowControl w:val="0"/>
        <w:spacing w:after="202" w:line="178" w:lineRule="exact"/>
        <w:ind w:right="140" w:firstLine="5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Участники от 7 до 17 лет включительно, занявшие 1, 2 и 3 места по лыжным гонкам, награждаются благодарственными письмами и памятными призами.</w:t>
      </w:r>
    </w:p>
    <w:p w:rsidR="00256AF1" w:rsidRPr="00256AF1" w:rsidRDefault="00256AF1" w:rsidP="00256AF1">
      <w:pPr>
        <w:widowControl w:val="0"/>
        <w:numPr>
          <w:ilvl w:val="0"/>
          <w:numId w:val="1"/>
        </w:numPr>
        <w:tabs>
          <w:tab w:val="left" w:pos="2426"/>
        </w:tabs>
        <w:spacing w:after="127" w:line="150" w:lineRule="exact"/>
        <w:ind w:left="218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 w:bidi="ru-RU"/>
        </w:rPr>
        <w:t>Особые условия и требования</w:t>
      </w:r>
    </w:p>
    <w:p w:rsidR="00256AF1" w:rsidRPr="00256AF1" w:rsidRDefault="00256AF1" w:rsidP="00256AF1">
      <w:pPr>
        <w:widowControl w:val="0"/>
        <w:spacing w:after="0" w:line="173" w:lineRule="exact"/>
        <w:ind w:right="140" w:firstLine="5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Организаторы соревнований вправе перенести место и дату проведения соревнований и изменить время старта в отдельных видах программы из-за погодных и форс-мажорных условий. Информация об изменениях будет доступна на </w:t>
      </w:r>
      <w:proofErr w:type="gramStart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сайте </w:t>
      </w: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 w:bidi="ru-RU"/>
        </w:rPr>
        <w:t>:</w:t>
      </w:r>
      <w:proofErr w:type="gramEnd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 w:bidi="ru-RU"/>
        </w:rPr>
        <w:t xml:space="preserve"> </w:t>
      </w: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val="en-US" w:eastAsia="ru-RU" w:bidi="ru-RU"/>
        </w:rPr>
        <w:t>www</w:t>
      </w: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 w:bidi="ru-RU"/>
        </w:rPr>
        <w:t>.</w:t>
      </w:r>
      <w:proofErr w:type="spellStart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val="en-US" w:eastAsia="ru-RU" w:bidi="ru-RU"/>
        </w:rPr>
        <w:t>kemredcross</w:t>
      </w:r>
      <w:proofErr w:type="spellEnd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 w:bidi="ru-RU"/>
        </w:rPr>
        <w:t>.</w:t>
      </w:r>
      <w:proofErr w:type="spellStart"/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val="en-US" w:eastAsia="ru-RU" w:bidi="ru-RU"/>
        </w:rPr>
        <w:t>ru</w:t>
      </w:r>
      <w:proofErr w:type="spellEnd"/>
    </w:p>
    <w:p w:rsidR="00256AF1" w:rsidRPr="00256AF1" w:rsidRDefault="00256AF1" w:rsidP="00256AF1">
      <w:pPr>
        <w:widowControl w:val="0"/>
        <w:spacing w:after="0" w:line="173" w:lineRule="exact"/>
        <w:ind w:right="140" w:firstLine="5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Подготовку места проведения соревнований, медицинское сопровождение, обеспечение мер безопасности, доставку к месту соревнований, обратную отправку судей осуществляет Голованов И.М.</w:t>
      </w:r>
    </w:p>
    <w:p w:rsidR="00256AF1" w:rsidRPr="00256AF1" w:rsidRDefault="00256AF1" w:rsidP="00256AF1">
      <w:pPr>
        <w:widowControl w:val="0"/>
        <w:spacing w:after="198" w:line="173" w:lineRule="exact"/>
        <w:ind w:right="140" w:firstLine="5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Расходы по проезду, размещению, питанию, подъему на гору и спортивному снаряжению участники соревнований несут самостоятельно.</w:t>
      </w:r>
    </w:p>
    <w:p w:rsidR="00256AF1" w:rsidRPr="00256AF1" w:rsidRDefault="00256AF1" w:rsidP="00256AF1">
      <w:pPr>
        <w:widowControl w:val="0"/>
        <w:numPr>
          <w:ilvl w:val="0"/>
          <w:numId w:val="1"/>
        </w:numPr>
        <w:tabs>
          <w:tab w:val="left" w:pos="1788"/>
        </w:tabs>
        <w:spacing w:after="123" w:line="150" w:lineRule="exact"/>
        <w:ind w:left="148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 w:bidi="ru-RU"/>
        </w:rPr>
        <w:t>Обеспечение безопасности участников и зрителей</w:t>
      </w:r>
    </w:p>
    <w:p w:rsidR="00256AF1" w:rsidRPr="00256AF1" w:rsidRDefault="00256AF1" w:rsidP="00256AF1">
      <w:pPr>
        <w:widowControl w:val="0"/>
        <w:spacing w:after="0" w:line="178" w:lineRule="exact"/>
        <w:ind w:right="140" w:firstLine="5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В целях обеспечения безопасности участников й зрителей соревнования проводятся на горе «Туманная» при условии наличия актов технического обследования готовности к работе.</w:t>
      </w:r>
    </w:p>
    <w:p w:rsidR="00256AF1" w:rsidRPr="00256AF1" w:rsidRDefault="00256AF1" w:rsidP="00256AF1">
      <w:pPr>
        <w:widowControl w:val="0"/>
        <w:spacing w:after="0" w:line="178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sectPr w:rsidR="00256AF1" w:rsidRPr="00256AF1">
          <w:pgSz w:w="8400" w:h="11900"/>
          <w:pgMar w:top="1183" w:right="495" w:bottom="1183" w:left="1311" w:header="0" w:footer="3" w:gutter="0"/>
          <w:cols w:space="720"/>
          <w:noEndnote/>
          <w:docGrid w:linePitch="360"/>
        </w:sectPr>
      </w:pPr>
      <w:r w:rsidRPr="00256AF1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Ответственным за обеспечение без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опасности является Гришуков </w:t>
      </w:r>
    </w:p>
    <w:p w:rsidR="00526319" w:rsidRPr="00256AF1" w:rsidRDefault="00526319" w:rsidP="00256AF1">
      <w:bookmarkStart w:id="0" w:name="_GoBack"/>
      <w:bookmarkEnd w:id="0"/>
    </w:p>
    <w:sectPr w:rsidR="00526319" w:rsidRPr="00256AF1" w:rsidSect="001C5490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BC" w:rsidRDefault="00256AF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0BD4F4" wp14:editId="4DF56962">
              <wp:simplePos x="0" y="0"/>
              <wp:positionH relativeFrom="page">
                <wp:posOffset>2861945</wp:posOffset>
              </wp:positionH>
              <wp:positionV relativeFrom="page">
                <wp:posOffset>6710680</wp:posOffset>
              </wp:positionV>
              <wp:extent cx="48260" cy="109220"/>
              <wp:effectExtent l="4445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1BC" w:rsidRDefault="00256AF1">
                          <w:pPr>
                            <w:spacing w:line="240" w:lineRule="auto"/>
                          </w:pPr>
                          <w:r w:rsidRPr="00256AF1">
                            <w:rPr>
                              <w:rStyle w:val="TimesNewRoman75pt"/>
                              <w:rFonts w:eastAsia="Calibri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BD4F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5.35pt;margin-top:528.4pt;width:3.8pt;height:8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94zqgIAAKU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" filled="f" stroked="f">
              <v:textbox style="mso-fit-shape-to-text:t" inset="0,0,0,0">
                <w:txbxContent>
                  <w:p w:rsidR="000111BC" w:rsidRDefault="00256AF1">
                    <w:pPr>
                      <w:spacing w:line="240" w:lineRule="auto"/>
                    </w:pPr>
                    <w:r w:rsidRPr="00256AF1">
                      <w:rPr>
                        <w:rStyle w:val="TimesNewRoman75pt"/>
                        <w:rFonts w:eastAsia="Calibr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BC" w:rsidRDefault="00256AF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AD8BF26" wp14:editId="4829F9E2">
              <wp:simplePos x="0" y="0"/>
              <wp:positionH relativeFrom="page">
                <wp:posOffset>2845435</wp:posOffset>
              </wp:positionH>
              <wp:positionV relativeFrom="page">
                <wp:posOffset>6772275</wp:posOffset>
              </wp:positionV>
              <wp:extent cx="43815" cy="95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1BC" w:rsidRDefault="00256AF1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8BF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24.05pt;margin-top:533.25pt;width:3.45pt;height:7.5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" filled="f" stroked="f">
              <v:textbox style="mso-fit-shape-to-text:t" inset="0,0,0,0">
                <w:txbxContent>
                  <w:p w:rsidR="000111BC" w:rsidRDefault="00256AF1">
                    <w:pPr>
                      <w:spacing w:line="240" w:lineRule="auto"/>
                    </w:pPr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6285"/>
    <w:multiLevelType w:val="multilevel"/>
    <w:tmpl w:val="B5981D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513BF"/>
    <w:multiLevelType w:val="multilevel"/>
    <w:tmpl w:val="901AA222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56DA3"/>
    <w:multiLevelType w:val="multilevel"/>
    <w:tmpl w:val="9DA2E8A4"/>
    <w:lvl w:ilvl="0">
      <w:start w:val="30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F0317"/>
    <w:multiLevelType w:val="multilevel"/>
    <w:tmpl w:val="6B6EDA4C"/>
    <w:lvl w:ilvl="0">
      <w:start w:val="30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64088E"/>
    <w:multiLevelType w:val="multilevel"/>
    <w:tmpl w:val="A8F0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85C28"/>
    <w:multiLevelType w:val="multilevel"/>
    <w:tmpl w:val="516C1C98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C474D3"/>
    <w:multiLevelType w:val="multilevel"/>
    <w:tmpl w:val="39446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38"/>
    <w:rsid w:val="001C5490"/>
    <w:rsid w:val="00256AF1"/>
    <w:rsid w:val="00317438"/>
    <w:rsid w:val="00526319"/>
    <w:rsid w:val="00A5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71B83-9B66-4199-AC9D-DD943C8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490"/>
    <w:rPr>
      <w:rFonts w:ascii="Segoe UI" w:hAnsi="Segoe UI" w:cs="Segoe UI"/>
      <w:sz w:val="18"/>
      <w:szCs w:val="18"/>
    </w:rPr>
  </w:style>
  <w:style w:type="character" w:customStyle="1" w:styleId="a5">
    <w:name w:val="Колонтитул_"/>
    <w:basedOn w:val="a0"/>
    <w:rsid w:val="00256AF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5"/>
    <w:rsid w:val="00256AF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56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85pt-1ptExact">
    <w:name w:val="Основной текст (2) + 8;5 pt;Интервал -1 pt Exact"/>
    <w:basedOn w:val="2"/>
    <w:rsid w:val="00256AF1"/>
    <w:rPr>
      <w:rFonts w:ascii="Times New Roman" w:eastAsia="Times New Roman" w:hAnsi="Times New Roman" w:cs="Times New Roman"/>
      <w:spacing w:val="-20"/>
      <w:sz w:val="17"/>
      <w:szCs w:val="17"/>
      <w:shd w:val="clear" w:color="auto" w:fill="FFFFFF"/>
    </w:rPr>
  </w:style>
  <w:style w:type="character" w:customStyle="1" w:styleId="Exact">
    <w:name w:val="Подпись к картинке Exact"/>
    <w:basedOn w:val="a0"/>
    <w:link w:val="a7"/>
    <w:rsid w:val="00256AF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6AF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imesNewRoman75pt">
    <w:name w:val="Колонтитул + Times New Roman;7;5 pt"/>
    <w:basedOn w:val="a5"/>
    <w:rsid w:val="00256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56AF1"/>
    <w:pPr>
      <w:widowControl w:val="0"/>
      <w:shd w:val="clear" w:color="auto" w:fill="FFFFFF"/>
      <w:spacing w:after="0" w:line="182" w:lineRule="exact"/>
      <w:ind w:hanging="24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Подпись к картинке"/>
    <w:basedOn w:val="a"/>
    <w:link w:val="Exact"/>
    <w:rsid w:val="00256AF1"/>
    <w:pPr>
      <w:widowControl w:val="0"/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2018-11-13T05:04:00Z</cp:lastPrinted>
  <dcterms:created xsi:type="dcterms:W3CDTF">2019-03-20T03:10:00Z</dcterms:created>
  <dcterms:modified xsi:type="dcterms:W3CDTF">2019-03-20T03:10:00Z</dcterms:modified>
</cp:coreProperties>
</file>