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F3" w:rsidRDefault="003032F3" w:rsidP="003032F3">
      <w:pPr>
        <w:ind w:firstLine="5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Условия и порядок субсидирования части затрат, </w:t>
      </w:r>
    </w:p>
    <w:p w:rsidR="003032F3" w:rsidRDefault="003032F3" w:rsidP="003032F3">
      <w:pPr>
        <w:ind w:firstLine="5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связанных с уплатой процентов по кредитам</w:t>
      </w:r>
    </w:p>
    <w:p w:rsidR="003032F3" w:rsidRDefault="003032F3" w:rsidP="003032F3">
      <w:pPr>
        <w:ind w:firstLine="576"/>
        <w:jc w:val="center"/>
        <w:rPr>
          <w:sz w:val="28"/>
          <w:szCs w:val="28"/>
        </w:rPr>
      </w:pPr>
    </w:p>
    <w:p w:rsidR="003032F3" w:rsidRDefault="003032F3" w:rsidP="003032F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 возмещение части </w:t>
      </w:r>
      <w:r>
        <w:rPr>
          <w:sz w:val="28"/>
          <w:szCs w:val="28"/>
        </w:rPr>
        <w:t xml:space="preserve"> процентной ставки по кредитам, полученным в кредитных организациях, расположенных на территории Кемеровской области, осуществляется  для реализации  проектов, </w:t>
      </w:r>
      <w:r>
        <w:rPr>
          <w:sz w:val="28"/>
          <w:szCs w:val="28"/>
          <w:lang w:val="ru-RU"/>
        </w:rPr>
        <w:t xml:space="preserve">связанных с </w:t>
      </w:r>
      <w:r>
        <w:rPr>
          <w:sz w:val="28"/>
          <w:szCs w:val="28"/>
        </w:rPr>
        <w:t>приобретение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основных средств, строительство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, капитальны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ремонт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или реконструкци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нежилых помещений.</w:t>
      </w:r>
    </w:p>
    <w:p w:rsidR="003032F3" w:rsidRDefault="003032F3" w:rsidP="003032F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Субсидии предоставляются в размере двух третей от суммы уплаченных процентов по кредиту за предшествующий и текущий календарные годы, но не более двух третей ставки рефинансирования (учётной ставки) Центрального банка Российской Федерации, действующей на дату заключения кредитного договора с кредитной организацией. </w:t>
      </w:r>
    </w:p>
    <w:p w:rsidR="003032F3" w:rsidRDefault="003032F3" w:rsidP="003032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субсидии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 обращается с заявлением, к которому прилагаются следующие документы:</w:t>
      </w:r>
    </w:p>
    <w:p w:rsidR="003032F3" w:rsidRDefault="003032F3" w:rsidP="003032F3">
      <w:pPr>
        <w:numPr>
          <w:ilvl w:val="0"/>
          <w:numId w:val="2"/>
        </w:numPr>
        <w:jc w:val="both"/>
        <w:rPr>
          <w:color w:val="C5000B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копия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(ОГРН)</w:t>
      </w:r>
      <w:r>
        <w:rPr>
          <w:color w:val="C5000B"/>
          <w:sz w:val="28"/>
          <w:szCs w:val="28"/>
          <w:shd w:val="clear" w:color="auto" w:fill="FFFFFF"/>
          <w:lang w:val="ru-RU"/>
        </w:rPr>
        <w:t>;</w:t>
      </w:r>
    </w:p>
    <w:p w:rsidR="003032F3" w:rsidRDefault="003032F3" w:rsidP="003032F3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копия свидетельства </w:t>
      </w:r>
      <w:proofErr w:type="gramStart"/>
      <w:r>
        <w:rPr>
          <w:sz w:val="28"/>
          <w:szCs w:val="28"/>
          <w:shd w:val="clear" w:color="auto" w:fill="FFFFFF"/>
          <w:lang w:val="ru-RU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Российской Федерации или свидетельства о постановке на учет российской организации в налоговом органе по месту нахождения на территории Российской Федерации (ИНН);</w:t>
      </w:r>
    </w:p>
    <w:p w:rsidR="003032F3" w:rsidRDefault="003032F3" w:rsidP="003032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учёта налога на добавленную стоимость или декларации,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, применяющие систему налогообложения в виде единого налога на вменённый  доход для отдельных видов деятельности или патентную систему налогообложения, дополнительно </w:t>
      </w:r>
      <w:proofErr w:type="gramStart"/>
      <w:r>
        <w:rPr>
          <w:sz w:val="28"/>
          <w:szCs w:val="28"/>
        </w:rPr>
        <w:t>предоставляют справку</w:t>
      </w:r>
      <w:proofErr w:type="gramEnd"/>
      <w:r>
        <w:rPr>
          <w:sz w:val="28"/>
          <w:szCs w:val="28"/>
        </w:rPr>
        <w:t xml:space="preserve"> о выручке от реализации товаров (работ, услуг) за предшествующий календарный год, заверенную </w:t>
      </w:r>
      <w:r>
        <w:rPr>
          <w:sz w:val="28"/>
          <w:szCs w:val="28"/>
          <w:lang w:val="ru-RU"/>
        </w:rPr>
        <w:t>СМСП.</w:t>
      </w:r>
      <w:r>
        <w:rPr>
          <w:sz w:val="28"/>
          <w:szCs w:val="28"/>
        </w:rPr>
        <w:t xml:space="preserve">  Для вновь созданных организаций или вновь зарегистрированных индивидуальных предпринимателей в течение того года, в котором они зарегистрированы,  предоставляется справка о выручке от реализации товаров (работ, услуг)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3032F3" w:rsidRDefault="003032F3" w:rsidP="003032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об исполнении налогоплательщиком обязанности по уплате налогов, сборов, страховых взносов, пеней и налоговых санкций);</w:t>
      </w:r>
    </w:p>
    <w:p w:rsidR="003032F3" w:rsidRDefault="003032F3" w:rsidP="003032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копия сведений о среднесписочной численности работников за предшествующий календарный год (форма по КНД 1110018),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Для вновь созданных организаций или вновь зарегистрированных индивидуальных предпринимателей в течение того года, в котором они зарегистрированы, </w:t>
      </w:r>
      <w:r>
        <w:rPr>
          <w:sz w:val="28"/>
          <w:szCs w:val="28"/>
          <w:lang w:val="ru-RU"/>
        </w:rPr>
        <w:t>а также при отсутствии наемных работников</w:t>
      </w:r>
      <w:r>
        <w:rPr>
          <w:sz w:val="28"/>
          <w:szCs w:val="28"/>
        </w:rPr>
        <w:t xml:space="preserve"> - справка о средней численности работников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3032F3" w:rsidRDefault="003032F3" w:rsidP="003032F3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справка банка о фактически уплаченных процентах и погашении основной суммы долга, ежемесячном остатке суммы основного долга с приложением банковских выписок (ссудного и (или) расчетного счета) и копий платежных документов за расчетный период, </w:t>
      </w:r>
      <w:r>
        <w:rPr>
          <w:sz w:val="28"/>
          <w:szCs w:val="28"/>
          <w:lang w:val="ru-RU"/>
        </w:rPr>
        <w:t>с отметкой банка</w:t>
      </w:r>
      <w:r>
        <w:rPr>
          <w:sz w:val="28"/>
          <w:szCs w:val="28"/>
        </w:rPr>
        <w:t>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СМСП;</w:t>
      </w:r>
    </w:p>
    <w:p w:rsidR="003032F3" w:rsidRDefault="003032F3" w:rsidP="003032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кредитных договоров с указанием графиков погашения кредитов и уплаты процентов, заверенн</w:t>
      </w:r>
      <w:proofErr w:type="spellStart"/>
      <w:r>
        <w:rPr>
          <w:sz w:val="28"/>
          <w:szCs w:val="28"/>
          <w:lang w:val="ru-RU"/>
        </w:rPr>
        <w:t>ые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3032F3" w:rsidRDefault="003032F3" w:rsidP="003032F3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документов, подтверждающих использование кредита на реализацию  проекта, заверенные СМСП, с предъявлением оригиналов;</w:t>
      </w:r>
    </w:p>
    <w:p w:rsidR="003032F3" w:rsidRDefault="003032F3" w:rsidP="003032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пояснительная записка с </w:t>
      </w:r>
      <w:r>
        <w:rPr>
          <w:sz w:val="28"/>
          <w:szCs w:val="28"/>
        </w:rPr>
        <w:t>описание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 проекта, на реализацию которого взят кредит, с указанием количества новых и сохраненных  рабочих мест в результате его реализации,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3032F3" w:rsidRDefault="003032F3" w:rsidP="003032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полученных субсидиях за три года, предшествующих подаче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; </w:t>
      </w:r>
    </w:p>
    <w:p w:rsidR="003032F3" w:rsidRDefault="003032F3" w:rsidP="003032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субсидии.</w:t>
      </w:r>
    </w:p>
    <w:p w:rsidR="0088034E" w:rsidRDefault="0088034E">
      <w:bookmarkStart w:id="0" w:name="_GoBack"/>
      <w:bookmarkEnd w:id="0"/>
    </w:p>
    <w:sectPr w:rsidR="0088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  <w:lang w:val="ru-RU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  <w:lang w:val="ru-RU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3"/>
    <w:rsid w:val="003032F3"/>
    <w:rsid w:val="005C5F43"/>
    <w:rsid w:val="008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TarabrinaNM</dc:creator>
  <cp:keywords/>
  <dc:description/>
  <cp:lastModifiedBy>TarabrinaNM</cp:lastModifiedBy>
  <cp:revision>2</cp:revision>
  <dcterms:created xsi:type="dcterms:W3CDTF">2016-07-04T04:16:00Z</dcterms:created>
  <dcterms:modified xsi:type="dcterms:W3CDTF">2016-07-04T04:17:00Z</dcterms:modified>
</cp:coreProperties>
</file>